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56821" w14:textId="0B8CCFA7" w:rsidR="000E068E" w:rsidRDefault="00247536" w:rsidP="000E068E">
      <w:pPr>
        <w:pStyle w:val="Textkrper"/>
        <w:spacing w:before="100" w:line="360" w:lineRule="auto"/>
        <w:ind w:right="-22"/>
        <w:rPr>
          <w:rFonts w:ascii="Arial" w:hAnsi="Arial" w:cs="Arial"/>
          <w:b/>
          <w:sz w:val="28"/>
          <w:u w:val="single"/>
        </w:rPr>
      </w:pPr>
      <w:r>
        <w:rPr>
          <w:noProof/>
          <w:lang w:bidi="ar-SA"/>
        </w:rPr>
        <mc:AlternateContent>
          <mc:Choice Requires="wps">
            <w:drawing>
              <wp:anchor distT="0" distB="0" distL="114300" distR="114300" simplePos="0" relativeHeight="251724288" behindDoc="0" locked="0" layoutInCell="1" allowOverlap="1" wp14:anchorId="2F350E2E" wp14:editId="216DBEBF">
                <wp:simplePos x="0" y="0"/>
                <wp:positionH relativeFrom="column">
                  <wp:posOffset>4976257</wp:posOffset>
                </wp:positionH>
                <wp:positionV relativeFrom="paragraph">
                  <wp:posOffset>-76835</wp:posOffset>
                </wp:positionV>
                <wp:extent cx="1327919" cy="198755"/>
                <wp:effectExtent l="0" t="0" r="5715" b="0"/>
                <wp:wrapNone/>
                <wp:docPr id="26" name="Textfeld 26"/>
                <wp:cNvGraphicFramePr/>
                <a:graphic xmlns:a="http://schemas.openxmlformats.org/drawingml/2006/main">
                  <a:graphicData uri="http://schemas.microsoft.com/office/word/2010/wordprocessingShape">
                    <wps:wsp>
                      <wps:cNvSpPr txBox="1"/>
                      <wps:spPr>
                        <a:xfrm>
                          <a:off x="0" y="0"/>
                          <a:ext cx="1327919" cy="198755"/>
                        </a:xfrm>
                        <a:prstGeom prst="rect">
                          <a:avLst/>
                        </a:prstGeom>
                        <a:solidFill>
                          <a:schemeClr val="lt1"/>
                        </a:solidFill>
                        <a:ln w="6350">
                          <a:noFill/>
                        </a:ln>
                      </wps:spPr>
                      <wps:txbx>
                        <w:txbxContent>
                          <w:p w14:paraId="3DAADFBB" w14:textId="3F67680A"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445258">
                              <w:rPr>
                                <w:rFonts w:ascii="Arial" w:hAnsi="Arial" w:cs="Arial"/>
                                <w:noProof/>
                                <w:sz w:val="18"/>
                                <w:szCs w:val="18"/>
                              </w:rPr>
                              <w:t>Feb-25</w:t>
                            </w:r>
                            <w:r w:rsidRPr="00A1016D">
                              <w:rPr>
                                <w:rFonts w:ascii="Arial" w:hAnsi="Arial" w:cs="Arial"/>
                                <w:sz w:val="18"/>
                                <w:szCs w:val="1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F350E2E" id="_x0000_t202" coordsize="21600,21600" o:spt="202" path="m,l,21600r21600,l21600,xe">
                <v:stroke joinstyle="miter"/>
                <v:path gradientshapeok="t" o:connecttype="rect"/>
              </v:shapetype>
              <v:shape id="Textfeld 26" o:spid="_x0000_s1026" type="#_x0000_t202" style="position:absolute;margin-left:391.85pt;margin-top:-6.05pt;width:104.55pt;height:15.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" fillcolor="white [3201]" stroked="f" strokeweight=".5pt">
                <v:textbox inset="0,0,0,1mm">
                  <w:txbxContent>
                    <w:p w14:paraId="3DAADFBB" w14:textId="3F67680A"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445258">
                        <w:rPr>
                          <w:rFonts w:ascii="Arial" w:hAnsi="Arial" w:cs="Arial"/>
                          <w:noProof/>
                          <w:sz w:val="18"/>
                          <w:szCs w:val="18"/>
                        </w:rPr>
                        <w:t>Feb-25</w:t>
                      </w:r>
                      <w:r w:rsidRPr="00A1016D">
                        <w:rPr>
                          <w:rFonts w:ascii="Arial" w:hAnsi="Arial" w:cs="Arial"/>
                          <w:sz w:val="18"/>
                          <w:szCs w:val="18"/>
                        </w:rPr>
                        <w:fldChar w:fldCharType="end"/>
                      </w:r>
                    </w:p>
                  </w:txbxContent>
                </v:textbox>
              </v:shape>
            </w:pict>
          </mc:Fallback>
        </mc:AlternateContent>
      </w:r>
      <w:r w:rsidR="009D57C3">
        <w:rPr>
          <w:rFonts w:ascii="Arial" w:hAnsi="Arial" w:cs="Arial"/>
          <w:b/>
          <w:sz w:val="28"/>
          <w:u w:val="single"/>
        </w:rPr>
        <w:t xml:space="preserve">SENcon: </w:t>
      </w:r>
      <w:r w:rsidR="00EA2D65">
        <w:rPr>
          <w:rFonts w:ascii="Arial" w:hAnsi="Arial" w:cs="Arial"/>
          <w:b/>
          <w:sz w:val="28"/>
          <w:u w:val="single"/>
        </w:rPr>
        <w:t xml:space="preserve">Das </w:t>
      </w:r>
      <w:r w:rsidR="009D57C3">
        <w:rPr>
          <w:rFonts w:ascii="Arial" w:hAnsi="Arial" w:cs="Arial"/>
          <w:b/>
          <w:sz w:val="28"/>
          <w:u w:val="single"/>
        </w:rPr>
        <w:t>moderne</w:t>
      </w:r>
      <w:r w:rsidR="00EA2D65">
        <w:rPr>
          <w:rFonts w:ascii="Arial" w:hAnsi="Arial" w:cs="Arial"/>
          <w:b/>
          <w:sz w:val="28"/>
          <w:u w:val="single"/>
        </w:rPr>
        <w:t xml:space="preserve"> </w:t>
      </w:r>
      <w:r w:rsidR="008F6947">
        <w:rPr>
          <w:rFonts w:ascii="Arial" w:hAnsi="Arial" w:cs="Arial"/>
          <w:b/>
          <w:sz w:val="28"/>
          <w:u w:val="single"/>
        </w:rPr>
        <w:t xml:space="preserve">SENNEBOGEN Steuerungssystem </w:t>
      </w:r>
      <w:r w:rsidR="009D57C3">
        <w:rPr>
          <w:rFonts w:ascii="Arial" w:hAnsi="Arial" w:cs="Arial"/>
          <w:b/>
          <w:sz w:val="28"/>
          <w:u w:val="single"/>
        </w:rPr>
        <w:t>auf neuer Technologie-Plattform</w:t>
      </w:r>
      <w:r w:rsidR="00763F82">
        <w:rPr>
          <w:rFonts w:ascii="Arial" w:hAnsi="Arial" w:cs="Arial"/>
          <w:b/>
          <w:sz w:val="28"/>
          <w:u w:val="single"/>
        </w:rPr>
        <w:t xml:space="preserve"> </w:t>
      </w:r>
    </w:p>
    <w:p w14:paraId="39F5ABB2" w14:textId="77777777" w:rsidR="005E2042" w:rsidRPr="000E068E" w:rsidRDefault="005E2042" w:rsidP="000E068E">
      <w:pPr>
        <w:pStyle w:val="Textkrper"/>
        <w:spacing w:before="100" w:line="360" w:lineRule="auto"/>
        <w:ind w:right="-22"/>
        <w:rPr>
          <w:color w:val="323031"/>
        </w:rPr>
      </w:pPr>
    </w:p>
    <w:p w14:paraId="4941236A" w14:textId="0378D8C8" w:rsidR="005E2042" w:rsidRDefault="00763F82" w:rsidP="004822EC">
      <w:pPr>
        <w:spacing w:line="360" w:lineRule="auto"/>
        <w:rPr>
          <w:rFonts w:ascii="Arial" w:hAnsi="Arial" w:cs="Arial"/>
          <w:b/>
          <w:bCs/>
        </w:rPr>
      </w:pPr>
      <w:r>
        <w:rPr>
          <w:rFonts w:ascii="Arial" w:hAnsi="Arial" w:cs="Arial"/>
          <w:b/>
          <w:bCs/>
        </w:rPr>
        <w:t>SENcon</w:t>
      </w:r>
      <w:r w:rsidR="008F6947">
        <w:rPr>
          <w:rFonts w:ascii="Arial" w:hAnsi="Arial" w:cs="Arial"/>
          <w:b/>
          <w:bCs/>
        </w:rPr>
        <w:t>, das SENNEBOGEN Control System,</w:t>
      </w:r>
      <w:r>
        <w:rPr>
          <w:rFonts w:ascii="Arial" w:hAnsi="Arial" w:cs="Arial"/>
          <w:b/>
          <w:bCs/>
        </w:rPr>
        <w:t xml:space="preserve"> ist das integrierte Steuerungssystem von SENNEBOGEN. </w:t>
      </w:r>
      <w:r w:rsidR="009D57C3">
        <w:rPr>
          <w:rFonts w:ascii="Arial" w:hAnsi="Arial" w:cs="Arial"/>
          <w:b/>
          <w:bCs/>
        </w:rPr>
        <w:t xml:space="preserve">Zu der neuesten Generation </w:t>
      </w:r>
      <w:r w:rsidR="00FA2A1C">
        <w:rPr>
          <w:rFonts w:ascii="Arial" w:hAnsi="Arial" w:cs="Arial"/>
          <w:b/>
          <w:bCs/>
        </w:rPr>
        <w:t xml:space="preserve">überzeugt </w:t>
      </w:r>
      <w:r w:rsidR="009D57C3">
        <w:rPr>
          <w:rFonts w:ascii="Arial" w:hAnsi="Arial" w:cs="Arial"/>
          <w:b/>
          <w:bCs/>
        </w:rPr>
        <w:t xml:space="preserve">es </w:t>
      </w:r>
      <w:r w:rsidR="00FA2A1C">
        <w:rPr>
          <w:rFonts w:ascii="Arial" w:hAnsi="Arial" w:cs="Arial"/>
          <w:b/>
          <w:bCs/>
        </w:rPr>
        <w:t xml:space="preserve">mit vielen neuen, intelligenten Funktionen, die sowohl den Fahrer als auch den </w:t>
      </w:r>
      <w:r w:rsidR="003C3269">
        <w:rPr>
          <w:rFonts w:ascii="Arial" w:hAnsi="Arial" w:cs="Arial"/>
          <w:b/>
          <w:bCs/>
        </w:rPr>
        <w:t>Flottenbetreiber</w:t>
      </w:r>
      <w:r w:rsidR="00FA2A1C">
        <w:rPr>
          <w:rFonts w:ascii="Arial" w:hAnsi="Arial" w:cs="Arial"/>
          <w:b/>
          <w:bCs/>
        </w:rPr>
        <w:t xml:space="preserve"> unterstützen und einen optimalen Umgang mit </w:t>
      </w:r>
      <w:r w:rsidR="00A7199C">
        <w:rPr>
          <w:rFonts w:ascii="Arial" w:hAnsi="Arial" w:cs="Arial"/>
          <w:b/>
          <w:bCs/>
        </w:rPr>
        <w:t>der</w:t>
      </w:r>
      <w:r w:rsidR="00FA2A1C">
        <w:rPr>
          <w:rFonts w:ascii="Arial" w:hAnsi="Arial" w:cs="Arial"/>
          <w:b/>
          <w:bCs/>
        </w:rPr>
        <w:t xml:space="preserve"> Maschine ermöglichen</w:t>
      </w:r>
      <w:r w:rsidR="00C502C7">
        <w:rPr>
          <w:rFonts w:ascii="Arial" w:hAnsi="Arial" w:cs="Arial"/>
          <w:b/>
          <w:bCs/>
        </w:rPr>
        <w:t xml:space="preserve"> – für maximale Verfügbarkeit und Effizienz</w:t>
      </w:r>
      <w:r w:rsidR="00FA2A1C">
        <w:rPr>
          <w:rFonts w:ascii="Arial" w:hAnsi="Arial" w:cs="Arial"/>
          <w:b/>
          <w:bCs/>
        </w:rPr>
        <w:t xml:space="preserve">.  </w:t>
      </w:r>
    </w:p>
    <w:p w14:paraId="6AB11EC2" w14:textId="77777777" w:rsidR="00271302" w:rsidRDefault="00271302" w:rsidP="004822EC">
      <w:pPr>
        <w:spacing w:line="360" w:lineRule="auto"/>
        <w:rPr>
          <w:rFonts w:ascii="Arial" w:hAnsi="Arial" w:cs="Arial"/>
          <w:b/>
          <w:bCs/>
        </w:rPr>
      </w:pPr>
    </w:p>
    <w:p w14:paraId="2ACA4349" w14:textId="780591B5" w:rsidR="00CB436B" w:rsidRDefault="0001624F" w:rsidP="005E2042">
      <w:pPr>
        <w:spacing w:line="360" w:lineRule="auto"/>
        <w:rPr>
          <w:rFonts w:ascii="Arial" w:hAnsi="Arial" w:cs="Arial"/>
        </w:rPr>
      </w:pPr>
      <w:r>
        <w:rPr>
          <w:rFonts w:ascii="Arial" w:hAnsi="Arial" w:cs="Arial"/>
          <w:b/>
          <w:bCs/>
        </w:rPr>
        <w:t xml:space="preserve">Personalisierbare </w:t>
      </w:r>
      <w:r w:rsidR="00271302">
        <w:rPr>
          <w:rFonts w:ascii="Arial" w:hAnsi="Arial" w:cs="Arial"/>
          <w:b/>
          <w:bCs/>
        </w:rPr>
        <w:t xml:space="preserve">Fahrerprofile </w:t>
      </w:r>
      <w:r w:rsidR="005E2042" w:rsidRPr="005E2042">
        <w:rPr>
          <w:rFonts w:ascii="Arial" w:hAnsi="Arial" w:cs="Arial"/>
        </w:rPr>
        <w:br/>
      </w:r>
      <w:r w:rsidR="00B85AAB">
        <w:rPr>
          <w:rFonts w:ascii="Arial" w:hAnsi="Arial" w:cs="Arial"/>
        </w:rPr>
        <w:t>Das</w:t>
      </w:r>
      <w:r w:rsidR="004B6800">
        <w:rPr>
          <w:rFonts w:ascii="Arial" w:hAnsi="Arial" w:cs="Arial"/>
        </w:rPr>
        <w:t xml:space="preserve"> neue SENcon</w:t>
      </w:r>
      <w:r w:rsidR="00B85AAB">
        <w:rPr>
          <w:rFonts w:ascii="Arial" w:hAnsi="Arial" w:cs="Arial"/>
        </w:rPr>
        <w:t xml:space="preserve"> präsentiert sich </w:t>
      </w:r>
      <w:r w:rsidR="00CB436B">
        <w:rPr>
          <w:rFonts w:ascii="Arial" w:hAnsi="Arial" w:cs="Arial"/>
        </w:rPr>
        <w:t>bereits auf den ersten Blick</w:t>
      </w:r>
      <w:r w:rsidR="00B85AAB">
        <w:rPr>
          <w:rFonts w:ascii="Arial" w:hAnsi="Arial" w:cs="Arial"/>
        </w:rPr>
        <w:t xml:space="preserve"> als besonders bedienerfreundlich, denn alle grundlegenden Funktionen können auf nur einem einzigen</w:t>
      </w:r>
      <w:r w:rsidR="005721C2">
        <w:rPr>
          <w:rFonts w:ascii="Arial" w:hAnsi="Arial" w:cs="Arial"/>
        </w:rPr>
        <w:t>,</w:t>
      </w:r>
      <w:r w:rsidR="00CB436B">
        <w:rPr>
          <w:rFonts w:ascii="Arial" w:hAnsi="Arial" w:cs="Arial"/>
        </w:rPr>
        <w:t xml:space="preserve"> intuitiven</w:t>
      </w:r>
      <w:r w:rsidR="005721C2">
        <w:rPr>
          <w:rFonts w:ascii="Arial" w:hAnsi="Arial" w:cs="Arial"/>
        </w:rPr>
        <w:t>, 10 Zoll großen</w:t>
      </w:r>
      <w:r w:rsidR="00B85AAB">
        <w:rPr>
          <w:rFonts w:ascii="Arial" w:hAnsi="Arial" w:cs="Arial"/>
        </w:rPr>
        <w:t xml:space="preserve"> Touch-Display in der Kabine gesteuert werden. Sollte dies nicht gewünscht sein oder es die Situation nicht erlauben, </w:t>
      </w:r>
      <w:r w:rsidR="00CB436B">
        <w:rPr>
          <w:rFonts w:ascii="Arial" w:hAnsi="Arial" w:cs="Arial"/>
        </w:rPr>
        <w:t>ist es möglich, einzelne Funktionen auch auf Schalter oder Taster umzulegen.</w:t>
      </w:r>
      <w:r w:rsidR="00B85AAB">
        <w:rPr>
          <w:rFonts w:ascii="Arial" w:hAnsi="Arial" w:cs="Arial"/>
        </w:rPr>
        <w:t xml:space="preserve"> </w:t>
      </w:r>
      <w:r w:rsidR="00C7506F">
        <w:rPr>
          <w:rFonts w:ascii="Arial" w:hAnsi="Arial" w:cs="Arial"/>
        </w:rPr>
        <w:t>D</w:t>
      </w:r>
      <w:r w:rsidR="00CB436B">
        <w:rPr>
          <w:rFonts w:ascii="Arial" w:hAnsi="Arial" w:cs="Arial"/>
        </w:rPr>
        <w:t>ies ist nur ein Beispiel für die Individualisierbarkeit des Systems, denn durch</w:t>
      </w:r>
      <w:r w:rsidR="00C7506F">
        <w:rPr>
          <w:rFonts w:ascii="Arial" w:hAnsi="Arial" w:cs="Arial"/>
        </w:rPr>
        <w:t xml:space="preserve"> </w:t>
      </w:r>
      <w:r w:rsidR="00CB436B">
        <w:rPr>
          <w:rFonts w:ascii="Arial" w:hAnsi="Arial" w:cs="Arial"/>
        </w:rPr>
        <w:t>die</w:t>
      </w:r>
      <w:r w:rsidR="00C7506F">
        <w:rPr>
          <w:rFonts w:ascii="Arial" w:hAnsi="Arial" w:cs="Arial"/>
        </w:rPr>
        <w:t xml:space="preserve"> Fahrerprofile</w:t>
      </w:r>
      <w:r w:rsidR="00E8603B">
        <w:rPr>
          <w:rFonts w:ascii="Arial" w:hAnsi="Arial" w:cs="Arial"/>
        </w:rPr>
        <w:t xml:space="preserve"> </w:t>
      </w:r>
      <w:r w:rsidR="00B85AAB">
        <w:rPr>
          <w:rFonts w:ascii="Arial" w:hAnsi="Arial" w:cs="Arial"/>
        </w:rPr>
        <w:t xml:space="preserve">kann der </w:t>
      </w:r>
      <w:r w:rsidR="00DF6304">
        <w:rPr>
          <w:rFonts w:ascii="Arial" w:hAnsi="Arial" w:cs="Arial"/>
        </w:rPr>
        <w:t>Bediener</w:t>
      </w:r>
      <w:r w:rsidR="00B85AAB">
        <w:rPr>
          <w:rFonts w:ascii="Arial" w:hAnsi="Arial" w:cs="Arial"/>
        </w:rPr>
        <w:t xml:space="preserve"> die Maschine komplett </w:t>
      </w:r>
      <w:r w:rsidR="00CB436B">
        <w:rPr>
          <w:rFonts w:ascii="Arial" w:hAnsi="Arial" w:cs="Arial"/>
        </w:rPr>
        <w:t xml:space="preserve">individuell </w:t>
      </w:r>
      <w:r w:rsidR="00B85AAB">
        <w:rPr>
          <w:rFonts w:ascii="Arial" w:hAnsi="Arial" w:cs="Arial"/>
        </w:rPr>
        <w:t xml:space="preserve">auf sich abstimmen. </w:t>
      </w:r>
      <w:r w:rsidR="00DD3AD5">
        <w:rPr>
          <w:rFonts w:ascii="Arial" w:hAnsi="Arial" w:cs="Arial"/>
        </w:rPr>
        <w:t xml:space="preserve">Personalisierbar sind </w:t>
      </w:r>
      <w:r w:rsidR="00C7506F">
        <w:rPr>
          <w:rFonts w:ascii="Arial" w:hAnsi="Arial" w:cs="Arial"/>
        </w:rPr>
        <w:t xml:space="preserve">einerseits Komfort- und Bedienelemente in der Kabine wie die Klimaautomatik, der Radio </w:t>
      </w:r>
      <w:r w:rsidR="00DF6304">
        <w:rPr>
          <w:rFonts w:ascii="Arial" w:hAnsi="Arial" w:cs="Arial"/>
        </w:rPr>
        <w:t xml:space="preserve">sowie </w:t>
      </w:r>
      <w:r w:rsidR="00C7506F">
        <w:rPr>
          <w:rFonts w:ascii="Arial" w:hAnsi="Arial" w:cs="Arial"/>
        </w:rPr>
        <w:t xml:space="preserve">Joystick- und Geschwindigkeitseinstellungen, die </w:t>
      </w:r>
      <w:r w:rsidR="00A7199C">
        <w:rPr>
          <w:rFonts w:ascii="Arial" w:hAnsi="Arial" w:cs="Arial"/>
        </w:rPr>
        <w:t xml:space="preserve">den </w:t>
      </w:r>
      <w:r w:rsidR="00C7506F">
        <w:rPr>
          <w:rFonts w:ascii="Arial" w:hAnsi="Arial" w:cs="Arial"/>
        </w:rPr>
        <w:t xml:space="preserve">Fahrerkomfort und </w:t>
      </w:r>
      <w:r w:rsidR="00A7199C">
        <w:rPr>
          <w:rFonts w:ascii="Arial" w:hAnsi="Arial" w:cs="Arial"/>
        </w:rPr>
        <w:t>die K</w:t>
      </w:r>
      <w:r w:rsidR="00C7506F">
        <w:rPr>
          <w:rFonts w:ascii="Arial" w:hAnsi="Arial" w:cs="Arial"/>
        </w:rPr>
        <w:t xml:space="preserve">onzentration steigern. </w:t>
      </w:r>
      <w:r w:rsidR="00CB436B">
        <w:rPr>
          <w:rFonts w:ascii="Arial" w:hAnsi="Arial" w:cs="Arial"/>
        </w:rPr>
        <w:t>Außerdem</w:t>
      </w:r>
      <w:r w:rsidR="00C7506F">
        <w:rPr>
          <w:rFonts w:ascii="Arial" w:hAnsi="Arial" w:cs="Arial"/>
        </w:rPr>
        <w:t xml:space="preserve"> können </w:t>
      </w:r>
      <w:r w:rsidR="00CB436B">
        <w:rPr>
          <w:rFonts w:ascii="Arial" w:hAnsi="Arial" w:cs="Arial"/>
        </w:rPr>
        <w:t xml:space="preserve">auch </w:t>
      </w:r>
      <w:r w:rsidR="00C7506F">
        <w:rPr>
          <w:rFonts w:ascii="Arial" w:hAnsi="Arial" w:cs="Arial"/>
        </w:rPr>
        <w:t xml:space="preserve">bestimmte Maschinenparameter abgespeichert werden, die beispielsweise für eine bestimmte Applikation üblich oder </w:t>
      </w:r>
      <w:r w:rsidR="0001157E">
        <w:rPr>
          <w:rFonts w:ascii="Arial" w:hAnsi="Arial" w:cs="Arial"/>
        </w:rPr>
        <w:t xml:space="preserve">auf </w:t>
      </w:r>
      <w:r w:rsidR="00C7506F">
        <w:rPr>
          <w:rFonts w:ascii="Arial" w:hAnsi="Arial" w:cs="Arial"/>
        </w:rPr>
        <w:t>eine</w:t>
      </w:r>
      <w:r w:rsidR="0001157E">
        <w:rPr>
          <w:rFonts w:ascii="Arial" w:hAnsi="Arial" w:cs="Arial"/>
        </w:rPr>
        <w:t>n</w:t>
      </w:r>
      <w:r w:rsidR="00C7506F">
        <w:rPr>
          <w:rFonts w:ascii="Arial" w:hAnsi="Arial" w:cs="Arial"/>
        </w:rPr>
        <w:t xml:space="preserve"> bestimmten Fahrer angepasst sind. Dies erhöht nicht nur die Effizienz und Präzision im Mehrschichtbetrieb</w:t>
      </w:r>
      <w:r w:rsidR="00CB436B">
        <w:rPr>
          <w:rFonts w:ascii="Arial" w:hAnsi="Arial" w:cs="Arial"/>
        </w:rPr>
        <w:t xml:space="preserve"> oder bei wechselnden Aufgaben</w:t>
      </w:r>
      <w:r w:rsidR="00C7506F">
        <w:rPr>
          <w:rFonts w:ascii="Arial" w:hAnsi="Arial" w:cs="Arial"/>
        </w:rPr>
        <w:t>, sondern macht die Kabine zum ganz persönlichen Bereich des</w:t>
      </w:r>
      <w:r w:rsidR="004B6800">
        <w:rPr>
          <w:rFonts w:ascii="Arial" w:hAnsi="Arial" w:cs="Arial"/>
        </w:rPr>
        <w:t xml:space="preserve"> jeweiligen</w:t>
      </w:r>
      <w:r w:rsidR="00C7506F">
        <w:rPr>
          <w:rFonts w:ascii="Arial" w:hAnsi="Arial" w:cs="Arial"/>
        </w:rPr>
        <w:t xml:space="preserve"> </w:t>
      </w:r>
      <w:r w:rsidR="00676A39">
        <w:rPr>
          <w:rFonts w:ascii="Arial" w:hAnsi="Arial" w:cs="Arial"/>
        </w:rPr>
        <w:t>Bedieners</w:t>
      </w:r>
      <w:r w:rsidR="00C7506F">
        <w:rPr>
          <w:rFonts w:ascii="Arial" w:hAnsi="Arial" w:cs="Arial"/>
        </w:rPr>
        <w:t xml:space="preserve">. </w:t>
      </w:r>
      <w:r w:rsidR="00DD3AD5">
        <w:rPr>
          <w:rFonts w:ascii="Arial" w:hAnsi="Arial" w:cs="Arial"/>
        </w:rPr>
        <w:t xml:space="preserve"> </w:t>
      </w:r>
    </w:p>
    <w:p w14:paraId="74C23575" w14:textId="77777777" w:rsidR="0001624F" w:rsidRDefault="0001624F" w:rsidP="005E2042">
      <w:pPr>
        <w:spacing w:line="360" w:lineRule="auto"/>
        <w:rPr>
          <w:rFonts w:ascii="Arial" w:hAnsi="Arial" w:cs="Arial"/>
        </w:rPr>
      </w:pPr>
    </w:p>
    <w:p w14:paraId="625CFBCD" w14:textId="445FAE7D" w:rsidR="005E2042" w:rsidRPr="00A7199C" w:rsidRDefault="0001624F" w:rsidP="005E2042">
      <w:pPr>
        <w:spacing w:line="360" w:lineRule="auto"/>
        <w:rPr>
          <w:rFonts w:ascii="Arial" w:hAnsi="Arial" w:cs="Arial"/>
        </w:rPr>
      </w:pPr>
      <w:r>
        <w:rPr>
          <w:rFonts w:ascii="Arial" w:hAnsi="Arial" w:cs="Arial"/>
          <w:b/>
          <w:bCs/>
        </w:rPr>
        <w:t xml:space="preserve">Hilfreiche Assistenzsysteme und (Teil-)Automation </w:t>
      </w:r>
      <w:r w:rsidR="00A7199C">
        <w:rPr>
          <w:rFonts w:ascii="Arial" w:hAnsi="Arial" w:cs="Arial"/>
        </w:rPr>
        <w:br/>
      </w:r>
      <w:r>
        <w:rPr>
          <w:rFonts w:ascii="Arial" w:hAnsi="Arial" w:cs="Arial"/>
        </w:rPr>
        <w:t>Zudem</w:t>
      </w:r>
      <w:r w:rsidR="00CB436B">
        <w:rPr>
          <w:rFonts w:ascii="Arial" w:hAnsi="Arial" w:cs="Arial"/>
        </w:rPr>
        <w:t xml:space="preserve"> bietet </w:t>
      </w:r>
      <w:r w:rsidR="00B95F01">
        <w:rPr>
          <w:rFonts w:ascii="Arial" w:hAnsi="Arial" w:cs="Arial"/>
        </w:rPr>
        <w:t>das neue Steuerungssystem von SENNEBOGEN</w:t>
      </w:r>
      <w:r w:rsidR="00CB436B">
        <w:rPr>
          <w:rFonts w:ascii="Arial" w:hAnsi="Arial" w:cs="Arial"/>
        </w:rPr>
        <w:t xml:space="preserve"> diverse </w:t>
      </w:r>
      <w:r w:rsidR="00B95F01">
        <w:rPr>
          <w:rFonts w:ascii="Arial" w:hAnsi="Arial" w:cs="Arial"/>
        </w:rPr>
        <w:t xml:space="preserve">nützliche </w:t>
      </w:r>
      <w:r w:rsidR="00CB436B">
        <w:rPr>
          <w:rFonts w:ascii="Arial" w:hAnsi="Arial" w:cs="Arial"/>
        </w:rPr>
        <w:t xml:space="preserve">Assistenzsysteme </w:t>
      </w:r>
      <w:r w:rsidR="00B95F01">
        <w:rPr>
          <w:rFonts w:ascii="Arial" w:hAnsi="Arial" w:cs="Arial"/>
        </w:rPr>
        <w:t>an</w:t>
      </w:r>
      <w:r>
        <w:rPr>
          <w:rFonts w:ascii="Arial" w:hAnsi="Arial" w:cs="Arial"/>
        </w:rPr>
        <w:t>, die für eine erhöhte Sicherheit und Genauigkeit im Betrieb sorgen</w:t>
      </w:r>
      <w:r w:rsidR="00B95F01">
        <w:rPr>
          <w:rFonts w:ascii="Arial" w:hAnsi="Arial" w:cs="Arial"/>
        </w:rPr>
        <w:t xml:space="preserve">: Angefangen </w:t>
      </w:r>
      <w:r w:rsidR="00B95F01">
        <w:rPr>
          <w:rFonts w:ascii="Arial" w:hAnsi="Arial" w:cs="Arial"/>
        </w:rPr>
        <w:lastRenderedPageBreak/>
        <w:t xml:space="preserve">bei der Virtual Wall, einer virtuellen Grenze, dank </w:t>
      </w:r>
      <w:r w:rsidR="00D14761">
        <w:rPr>
          <w:rFonts w:ascii="Arial" w:hAnsi="Arial" w:cs="Arial"/>
        </w:rPr>
        <w:t>der</w:t>
      </w:r>
      <w:r w:rsidR="00B95F01">
        <w:rPr>
          <w:rFonts w:ascii="Arial" w:hAnsi="Arial" w:cs="Arial"/>
        </w:rPr>
        <w:t xml:space="preserve"> das System blockiert, sobald der Ausleger </w:t>
      </w:r>
      <w:r w:rsidR="00D14761">
        <w:rPr>
          <w:rFonts w:ascii="Arial" w:hAnsi="Arial" w:cs="Arial"/>
        </w:rPr>
        <w:t>sie</w:t>
      </w:r>
      <w:r w:rsidR="00B95F01">
        <w:rPr>
          <w:rFonts w:ascii="Arial" w:hAnsi="Arial" w:cs="Arial"/>
        </w:rPr>
        <w:t xml:space="preserve"> überschreiten würde, bis hin zum kontinuierlichen Wiegen der Lasten im Greifer, mithilfe dessen</w:t>
      </w:r>
      <w:r w:rsidR="00556039">
        <w:rPr>
          <w:rFonts w:ascii="Arial" w:hAnsi="Arial" w:cs="Arial"/>
        </w:rPr>
        <w:t xml:space="preserve"> unter anderem</w:t>
      </w:r>
      <w:r w:rsidR="00B95F01">
        <w:rPr>
          <w:rFonts w:ascii="Arial" w:hAnsi="Arial" w:cs="Arial"/>
        </w:rPr>
        <w:t xml:space="preserve"> mühelos die Umschlagleistung de</w:t>
      </w:r>
      <w:r>
        <w:rPr>
          <w:rFonts w:ascii="Arial" w:hAnsi="Arial" w:cs="Arial"/>
        </w:rPr>
        <w:t xml:space="preserve">s Baggers </w:t>
      </w:r>
      <w:r w:rsidR="00B95F01">
        <w:rPr>
          <w:rFonts w:ascii="Arial" w:hAnsi="Arial" w:cs="Arial"/>
        </w:rPr>
        <w:t xml:space="preserve">erfasst werden kann. </w:t>
      </w:r>
      <w:r>
        <w:rPr>
          <w:rFonts w:ascii="Arial" w:hAnsi="Arial" w:cs="Arial"/>
        </w:rPr>
        <w:t xml:space="preserve">Mit dem neuen SENcon ausgestattete Maschinen sind darüber hinaus für die teilweise und/oder </w:t>
      </w:r>
      <w:r w:rsidR="009A7EC3">
        <w:rPr>
          <w:rFonts w:ascii="Arial" w:hAnsi="Arial" w:cs="Arial"/>
        </w:rPr>
        <w:t>vollständige</w:t>
      </w:r>
      <w:r>
        <w:rPr>
          <w:rFonts w:ascii="Arial" w:hAnsi="Arial" w:cs="Arial"/>
        </w:rPr>
        <w:t xml:space="preserve"> Automation vorbereitet. Das heißt, repetitive Arbeitssequenzen </w:t>
      </w:r>
      <w:r w:rsidR="009A7EC3">
        <w:rPr>
          <w:rFonts w:ascii="Arial" w:hAnsi="Arial" w:cs="Arial"/>
        </w:rPr>
        <w:t>werden</w:t>
      </w:r>
      <w:r>
        <w:rPr>
          <w:rFonts w:ascii="Arial" w:hAnsi="Arial" w:cs="Arial"/>
        </w:rPr>
        <w:t xml:space="preserve"> </w:t>
      </w:r>
      <w:r w:rsidR="009A7EC3">
        <w:rPr>
          <w:rFonts w:ascii="Arial" w:hAnsi="Arial" w:cs="Arial"/>
        </w:rPr>
        <w:t xml:space="preserve">in Zukunft </w:t>
      </w:r>
      <w:r>
        <w:rPr>
          <w:rFonts w:ascii="Arial" w:hAnsi="Arial" w:cs="Arial"/>
        </w:rPr>
        <w:t>automatisiert werden</w:t>
      </w:r>
      <w:r w:rsidR="009A7EC3">
        <w:rPr>
          <w:rFonts w:ascii="Arial" w:hAnsi="Arial" w:cs="Arial"/>
        </w:rPr>
        <w:t xml:space="preserve"> können</w:t>
      </w:r>
      <w:r>
        <w:rPr>
          <w:rFonts w:ascii="Arial" w:hAnsi="Arial" w:cs="Arial"/>
        </w:rPr>
        <w:t xml:space="preserve">, sodass der Fahrer entlastet und gleichzeitig die Produktivität erhöht wird.  </w:t>
      </w:r>
      <w:r w:rsidR="006B2156">
        <w:rPr>
          <w:rFonts w:ascii="Arial" w:hAnsi="Arial" w:cs="Arial"/>
        </w:rPr>
        <w:br/>
      </w:r>
    </w:p>
    <w:p w14:paraId="1D8E3CF7" w14:textId="60F23041" w:rsidR="00E0304E" w:rsidRDefault="006B2156" w:rsidP="005E2042">
      <w:pPr>
        <w:spacing w:line="360" w:lineRule="auto"/>
        <w:rPr>
          <w:rFonts w:ascii="Arial" w:hAnsi="Arial" w:cs="Arial"/>
        </w:rPr>
      </w:pPr>
      <w:r>
        <w:rPr>
          <w:rFonts w:ascii="Arial" w:hAnsi="Arial" w:cs="Arial"/>
          <w:b/>
          <w:bCs/>
        </w:rPr>
        <w:t xml:space="preserve">Maschinenüberwachung in Echtzeit mit Diagnosetool </w:t>
      </w:r>
      <w:r w:rsidR="005E2042" w:rsidRPr="005E2042">
        <w:rPr>
          <w:rFonts w:ascii="Arial" w:hAnsi="Arial" w:cs="Arial"/>
        </w:rPr>
        <w:br/>
      </w:r>
      <w:r w:rsidR="0024005E">
        <w:rPr>
          <w:rFonts w:ascii="Arial" w:hAnsi="Arial" w:cs="Arial"/>
        </w:rPr>
        <w:t xml:space="preserve">Ein weiterer wichtiger Punkt ist die Kommunikationsfähigkeit der Maschine, die sich </w:t>
      </w:r>
      <w:r w:rsidR="005B6F1E">
        <w:rPr>
          <w:rFonts w:ascii="Arial" w:hAnsi="Arial" w:cs="Arial"/>
        </w:rPr>
        <w:t xml:space="preserve">im Diagnosetool niederschlägt. Die Maschine gibt dem </w:t>
      </w:r>
      <w:r w:rsidR="00556039">
        <w:rPr>
          <w:rFonts w:ascii="Arial" w:hAnsi="Arial" w:cs="Arial"/>
        </w:rPr>
        <w:t>Fahrer</w:t>
      </w:r>
      <w:r w:rsidR="005B6F1E">
        <w:rPr>
          <w:rFonts w:ascii="Arial" w:hAnsi="Arial" w:cs="Arial"/>
        </w:rPr>
        <w:t xml:space="preserve"> in Echtzeit Einblicke in die wichtigsten Parameter und </w:t>
      </w:r>
      <w:r w:rsidR="0096021E">
        <w:rPr>
          <w:rFonts w:ascii="Arial" w:hAnsi="Arial" w:cs="Arial"/>
        </w:rPr>
        <w:t xml:space="preserve">hilft ihm dabei, </w:t>
      </w:r>
      <w:r w:rsidR="00142011">
        <w:rPr>
          <w:rFonts w:ascii="Arial" w:hAnsi="Arial" w:cs="Arial"/>
        </w:rPr>
        <w:t>den Zustand der Maschine</w:t>
      </w:r>
      <w:r w:rsidR="00510CE8">
        <w:rPr>
          <w:rFonts w:ascii="Arial" w:hAnsi="Arial" w:cs="Arial"/>
        </w:rPr>
        <w:t xml:space="preserve"> korrekt einzuschätzen und </w:t>
      </w:r>
      <w:r w:rsidR="00E0304E">
        <w:rPr>
          <w:rFonts w:ascii="Arial" w:hAnsi="Arial" w:cs="Arial"/>
        </w:rPr>
        <w:t xml:space="preserve">in der jeweiligen Situation </w:t>
      </w:r>
      <w:r w:rsidR="0096021E">
        <w:rPr>
          <w:rFonts w:ascii="Arial" w:hAnsi="Arial" w:cs="Arial"/>
        </w:rPr>
        <w:t xml:space="preserve">die optimale Performance herauszuholen. </w:t>
      </w:r>
      <w:r w:rsidR="00D14761">
        <w:rPr>
          <w:rFonts w:ascii="Arial" w:hAnsi="Arial" w:cs="Arial"/>
        </w:rPr>
        <w:t>Der</w:t>
      </w:r>
      <w:r w:rsidR="00E0304E">
        <w:rPr>
          <w:rFonts w:ascii="Arial" w:hAnsi="Arial" w:cs="Arial"/>
        </w:rPr>
        <w:t xml:space="preserve"> </w:t>
      </w:r>
      <w:r w:rsidR="00556039">
        <w:rPr>
          <w:rFonts w:ascii="Arial" w:hAnsi="Arial" w:cs="Arial"/>
        </w:rPr>
        <w:t>Bediener</w:t>
      </w:r>
      <w:r w:rsidR="00E0304E">
        <w:rPr>
          <w:rFonts w:ascii="Arial" w:hAnsi="Arial" w:cs="Arial"/>
        </w:rPr>
        <w:t xml:space="preserve"> kann seine Entscheidungen </w:t>
      </w:r>
      <w:r w:rsidR="00D14761">
        <w:rPr>
          <w:rFonts w:ascii="Arial" w:hAnsi="Arial" w:cs="Arial"/>
        </w:rPr>
        <w:t xml:space="preserve">damit </w:t>
      </w:r>
      <w:r w:rsidR="00E0304E">
        <w:rPr>
          <w:rFonts w:ascii="Arial" w:hAnsi="Arial" w:cs="Arial"/>
        </w:rPr>
        <w:t>effizient und schnell auf Basis realer Daten fällen</w:t>
      </w:r>
      <w:r w:rsidR="005B6F1E">
        <w:rPr>
          <w:rFonts w:ascii="Arial" w:hAnsi="Arial" w:cs="Arial"/>
        </w:rPr>
        <w:t xml:space="preserve">. </w:t>
      </w:r>
    </w:p>
    <w:p w14:paraId="526A90AB" w14:textId="0329F6AF" w:rsidR="00E607A0" w:rsidRDefault="00D4632D" w:rsidP="005E2042">
      <w:pPr>
        <w:spacing w:line="360" w:lineRule="auto"/>
        <w:rPr>
          <w:rFonts w:ascii="Arial" w:hAnsi="Arial" w:cs="Arial"/>
        </w:rPr>
      </w:pPr>
      <w:r>
        <w:rPr>
          <w:rFonts w:ascii="Arial" w:hAnsi="Arial" w:cs="Arial"/>
        </w:rPr>
        <w:t xml:space="preserve">Durch die Vernetzung des Systems mit dem SENNEBOGEN Troubleshooter findet der Fahrer </w:t>
      </w:r>
      <w:r w:rsidR="00556039">
        <w:rPr>
          <w:rFonts w:ascii="Arial" w:hAnsi="Arial" w:cs="Arial"/>
        </w:rPr>
        <w:t xml:space="preserve">zudem </w:t>
      </w:r>
      <w:r>
        <w:rPr>
          <w:rFonts w:ascii="Arial" w:hAnsi="Arial" w:cs="Arial"/>
        </w:rPr>
        <w:t xml:space="preserve">direkt alle Lösungsschritte </w:t>
      </w:r>
      <w:r w:rsidR="00556039">
        <w:rPr>
          <w:rFonts w:ascii="Arial" w:hAnsi="Arial" w:cs="Arial"/>
        </w:rPr>
        <w:t>hinsichtlich</w:t>
      </w:r>
      <w:r>
        <w:rPr>
          <w:rFonts w:ascii="Arial" w:hAnsi="Arial" w:cs="Arial"/>
        </w:rPr>
        <w:t xml:space="preserve"> einer eventuellen Fehlerbehebung. </w:t>
      </w:r>
      <w:r w:rsidR="005B6F1E">
        <w:rPr>
          <w:rFonts w:ascii="Arial" w:hAnsi="Arial" w:cs="Arial"/>
        </w:rPr>
        <w:t xml:space="preserve">Außerdem </w:t>
      </w:r>
      <w:r w:rsidR="00E607A0">
        <w:rPr>
          <w:rFonts w:ascii="Arial" w:hAnsi="Arial" w:cs="Arial"/>
        </w:rPr>
        <w:t xml:space="preserve">kann sich der Kundendienst </w:t>
      </w:r>
      <w:r w:rsidR="005B6F1E">
        <w:rPr>
          <w:rFonts w:ascii="Arial" w:hAnsi="Arial" w:cs="Arial"/>
        </w:rPr>
        <w:t>zur Diagnose auf die Maschine schalten</w:t>
      </w:r>
      <w:r w:rsidR="00E607A0">
        <w:rPr>
          <w:rFonts w:ascii="Arial" w:hAnsi="Arial" w:cs="Arial"/>
        </w:rPr>
        <w:t xml:space="preserve">, ohne vor Ort sein zu müssen. Die Servicetechniker können bereits aus der Ferne </w:t>
      </w:r>
      <w:r>
        <w:rPr>
          <w:rFonts w:ascii="Arial" w:hAnsi="Arial" w:cs="Arial"/>
        </w:rPr>
        <w:t xml:space="preserve">Lösungen anbieten oder sich einen Überblick verschaffen, um beispielsweise gleich mit den richtigen Ersatzteilen anzureisen. Dies </w:t>
      </w:r>
      <w:r w:rsidR="0096021E">
        <w:rPr>
          <w:rFonts w:ascii="Arial" w:hAnsi="Arial" w:cs="Arial"/>
        </w:rPr>
        <w:t xml:space="preserve">spart </w:t>
      </w:r>
      <w:r>
        <w:rPr>
          <w:rFonts w:ascii="Arial" w:hAnsi="Arial" w:cs="Arial"/>
        </w:rPr>
        <w:t xml:space="preserve">nicht nur wertvolle Zeit und </w:t>
      </w:r>
      <w:r w:rsidR="0096021E">
        <w:rPr>
          <w:rFonts w:ascii="Arial" w:hAnsi="Arial" w:cs="Arial"/>
        </w:rPr>
        <w:t>Servicek</w:t>
      </w:r>
      <w:r>
        <w:rPr>
          <w:rFonts w:ascii="Arial" w:hAnsi="Arial" w:cs="Arial"/>
        </w:rPr>
        <w:t xml:space="preserve">osten, sondern erhöht wiederum die Maschinenverfügbarkeit. </w:t>
      </w:r>
      <w:r w:rsidR="00E607A0">
        <w:rPr>
          <w:rFonts w:ascii="Arial" w:hAnsi="Arial" w:cs="Arial"/>
        </w:rPr>
        <w:t xml:space="preserve"> </w:t>
      </w:r>
    </w:p>
    <w:p w14:paraId="2434DE16" w14:textId="7E20FBD8" w:rsidR="005E2042" w:rsidRPr="005E2042" w:rsidRDefault="005B6F1E" w:rsidP="005E2042">
      <w:pPr>
        <w:spacing w:line="360" w:lineRule="auto"/>
        <w:rPr>
          <w:rFonts w:ascii="Arial" w:hAnsi="Arial" w:cs="Arial"/>
        </w:rPr>
      </w:pPr>
      <w:r>
        <w:rPr>
          <w:rFonts w:ascii="Arial" w:hAnsi="Arial" w:cs="Arial"/>
        </w:rPr>
        <w:t xml:space="preserve"> </w:t>
      </w:r>
    </w:p>
    <w:p w14:paraId="1B38BA13" w14:textId="6FEBEFE3" w:rsidR="005E2042" w:rsidRDefault="006B2156" w:rsidP="005E2042">
      <w:pPr>
        <w:spacing w:line="360" w:lineRule="auto"/>
        <w:rPr>
          <w:rFonts w:ascii="Arial" w:hAnsi="Arial" w:cs="Arial"/>
        </w:rPr>
      </w:pPr>
      <w:r>
        <w:rPr>
          <w:rFonts w:ascii="Arial" w:hAnsi="Arial" w:cs="Arial"/>
          <w:b/>
          <w:bCs/>
        </w:rPr>
        <w:t>Drahtlose Software-Updates für maximale Verfügbarkeit</w:t>
      </w:r>
      <w:r w:rsidR="005E2042" w:rsidRPr="005E2042">
        <w:rPr>
          <w:rFonts w:ascii="Arial" w:hAnsi="Arial" w:cs="Arial"/>
        </w:rPr>
        <w:br/>
      </w:r>
      <w:r w:rsidR="00142011">
        <w:rPr>
          <w:rFonts w:ascii="Arial" w:hAnsi="Arial" w:cs="Arial"/>
        </w:rPr>
        <w:t xml:space="preserve">Vorteilhaft ist außerdem, dass beim neuen SENcon </w:t>
      </w:r>
      <w:r w:rsidR="00341260">
        <w:rPr>
          <w:rFonts w:ascii="Arial" w:hAnsi="Arial" w:cs="Arial"/>
        </w:rPr>
        <w:t xml:space="preserve">die </w:t>
      </w:r>
      <w:r w:rsidR="00142011">
        <w:rPr>
          <w:rFonts w:ascii="Arial" w:hAnsi="Arial" w:cs="Arial"/>
        </w:rPr>
        <w:t xml:space="preserve">Software-Updates einfach und bequem „over the air“ übertragen werden können. Das bedeutet, dass die Maschine </w:t>
      </w:r>
      <w:r w:rsidR="00A7199C">
        <w:rPr>
          <w:rFonts w:ascii="Arial" w:hAnsi="Arial" w:cs="Arial"/>
        </w:rPr>
        <w:t>durch</w:t>
      </w:r>
      <w:r w:rsidR="00142011">
        <w:rPr>
          <w:rFonts w:ascii="Arial" w:hAnsi="Arial" w:cs="Arial"/>
        </w:rPr>
        <w:t xml:space="preserve"> regelmäßige </w:t>
      </w:r>
      <w:r w:rsidR="00E21005">
        <w:rPr>
          <w:rFonts w:ascii="Arial" w:hAnsi="Arial" w:cs="Arial"/>
        </w:rPr>
        <w:t xml:space="preserve">und unkompliziert installierbare </w:t>
      </w:r>
      <w:r w:rsidR="00142011">
        <w:rPr>
          <w:rFonts w:ascii="Arial" w:hAnsi="Arial" w:cs="Arial"/>
        </w:rPr>
        <w:t xml:space="preserve">Updates </w:t>
      </w:r>
      <w:r w:rsidR="00A7199C">
        <w:rPr>
          <w:rFonts w:ascii="Arial" w:hAnsi="Arial" w:cs="Arial"/>
        </w:rPr>
        <w:t xml:space="preserve">stets </w:t>
      </w:r>
      <w:r w:rsidR="00FB28E8">
        <w:rPr>
          <w:rFonts w:ascii="Arial" w:hAnsi="Arial" w:cs="Arial"/>
        </w:rPr>
        <w:t>am aktuellen Stand ihrer Leistungsfähigkeit bleibt. Zudem können auch weit nach dem Kauf noch problemlos neue Funktionen (zum Beispiel im Hinblick auf die Automation) installiert bzw. freigeschaltet werden. Auch hier entfällt wiederum der</w:t>
      </w:r>
      <w:r w:rsidR="00142011">
        <w:rPr>
          <w:rFonts w:ascii="Arial" w:hAnsi="Arial" w:cs="Arial"/>
        </w:rPr>
        <w:t xml:space="preserve"> </w:t>
      </w:r>
      <w:r w:rsidR="00FB28E8">
        <w:rPr>
          <w:rFonts w:ascii="Arial" w:hAnsi="Arial" w:cs="Arial"/>
        </w:rPr>
        <w:t xml:space="preserve">entsprechende </w:t>
      </w:r>
      <w:r w:rsidR="00142011">
        <w:rPr>
          <w:rFonts w:ascii="Arial" w:hAnsi="Arial" w:cs="Arial"/>
        </w:rPr>
        <w:t xml:space="preserve">Service-Einsatz vor Ort.   </w:t>
      </w:r>
      <w:r w:rsidR="005E2042" w:rsidRPr="005E2042">
        <w:rPr>
          <w:rFonts w:ascii="Arial" w:hAnsi="Arial" w:cs="Arial"/>
        </w:rPr>
        <w:t xml:space="preserve"> </w:t>
      </w:r>
      <w:r>
        <w:rPr>
          <w:rFonts w:ascii="Arial" w:hAnsi="Arial" w:cs="Arial"/>
        </w:rPr>
        <w:br/>
      </w:r>
    </w:p>
    <w:p w14:paraId="6A473AB3" w14:textId="2B52F3BC" w:rsidR="005E2042" w:rsidRDefault="006B2156" w:rsidP="005E2042">
      <w:pPr>
        <w:spacing w:line="360" w:lineRule="auto"/>
        <w:rPr>
          <w:rFonts w:ascii="Arial" w:hAnsi="Arial" w:cs="Arial"/>
        </w:rPr>
      </w:pPr>
      <w:r>
        <w:rPr>
          <w:rFonts w:ascii="Arial" w:hAnsi="Arial" w:cs="Arial"/>
          <w:b/>
          <w:bCs/>
        </w:rPr>
        <w:lastRenderedPageBreak/>
        <w:t xml:space="preserve">Kontinuierliche Analyse und Maschinenoptimierung </w:t>
      </w:r>
      <w:r w:rsidR="005E2042" w:rsidRPr="005E2042">
        <w:rPr>
          <w:rFonts w:ascii="Arial" w:hAnsi="Arial" w:cs="Arial"/>
        </w:rPr>
        <w:br/>
      </w:r>
      <w:r w:rsidR="00A7199C">
        <w:rPr>
          <w:rFonts w:ascii="Arial" w:hAnsi="Arial" w:cs="Arial"/>
        </w:rPr>
        <w:t xml:space="preserve">Die Kommunikationsfähigkeit des Kontrollsystems sorgt nicht nur dafür, dass der Fahrer bestmöglich informiert wird, </w:t>
      </w:r>
      <w:r w:rsidR="007A7003">
        <w:rPr>
          <w:rFonts w:ascii="Arial" w:hAnsi="Arial" w:cs="Arial"/>
        </w:rPr>
        <w:t xml:space="preserve">durch die Verbindung mit dem </w:t>
      </w:r>
      <w:r w:rsidR="0005644F">
        <w:rPr>
          <w:rFonts w:ascii="Arial" w:hAnsi="Arial" w:cs="Arial"/>
        </w:rPr>
        <w:t>Telematiks</w:t>
      </w:r>
      <w:r w:rsidR="007A7003">
        <w:rPr>
          <w:rFonts w:ascii="Arial" w:hAnsi="Arial" w:cs="Arial"/>
        </w:rPr>
        <w:t xml:space="preserve">ystem SENtrack erhält </w:t>
      </w:r>
      <w:r w:rsidR="00C9532D">
        <w:rPr>
          <w:rFonts w:ascii="Arial" w:hAnsi="Arial" w:cs="Arial"/>
        </w:rPr>
        <w:t xml:space="preserve">auch </w:t>
      </w:r>
      <w:r w:rsidR="007A7003">
        <w:rPr>
          <w:rFonts w:ascii="Arial" w:hAnsi="Arial" w:cs="Arial"/>
        </w:rPr>
        <w:t xml:space="preserve">der </w:t>
      </w:r>
      <w:r w:rsidR="00C9532D">
        <w:rPr>
          <w:rFonts w:ascii="Arial" w:hAnsi="Arial" w:cs="Arial"/>
        </w:rPr>
        <w:t>Flottenbetreiber</w:t>
      </w:r>
      <w:r w:rsidR="007A7003">
        <w:rPr>
          <w:rFonts w:ascii="Arial" w:hAnsi="Arial" w:cs="Arial"/>
        </w:rPr>
        <w:t xml:space="preserve"> eine große Menge an Daten, die es ihm erlaubt, die Maschine bzw. seine gesamte Flotte im Detail zu analysieren.</w:t>
      </w:r>
      <w:r w:rsidR="00C502C7">
        <w:rPr>
          <w:rFonts w:ascii="Arial" w:hAnsi="Arial" w:cs="Arial"/>
        </w:rPr>
        <w:t xml:space="preserve"> Dadurch können </w:t>
      </w:r>
      <w:r w:rsidR="00175755">
        <w:rPr>
          <w:rFonts w:ascii="Arial" w:hAnsi="Arial" w:cs="Arial"/>
        </w:rPr>
        <w:t>u.a.</w:t>
      </w:r>
      <w:r w:rsidR="00C502C7">
        <w:rPr>
          <w:rFonts w:ascii="Arial" w:hAnsi="Arial" w:cs="Arial"/>
        </w:rPr>
        <w:t xml:space="preserve"> die Performance und die Auslastung der Maschine und des Fahrers analysiert und Optimierungspotentiale herausgefunden werden. Auch Energieeinsparpotentiale und vorausschauende Instandhaltungsarbeiten („Predictive Maintenance“) lassen sich </w:t>
      </w:r>
      <w:r w:rsidR="009D57C3">
        <w:rPr>
          <w:rFonts w:ascii="Arial" w:hAnsi="Arial" w:cs="Arial"/>
        </w:rPr>
        <w:t>daraus ableiten</w:t>
      </w:r>
      <w:r w:rsidR="00C502C7">
        <w:rPr>
          <w:rFonts w:ascii="Arial" w:hAnsi="Arial" w:cs="Arial"/>
        </w:rPr>
        <w:t xml:space="preserve">. </w:t>
      </w:r>
    </w:p>
    <w:p w14:paraId="5EBDBCA8" w14:textId="77777777" w:rsidR="00C502C7" w:rsidRDefault="00C502C7" w:rsidP="005E2042">
      <w:pPr>
        <w:spacing w:line="360" w:lineRule="auto"/>
        <w:rPr>
          <w:rFonts w:ascii="Arial" w:hAnsi="Arial" w:cs="Arial"/>
        </w:rPr>
      </w:pPr>
    </w:p>
    <w:p w14:paraId="28394D2F" w14:textId="0C7BC3B8" w:rsidR="00C502C7" w:rsidRDefault="00FD41CC" w:rsidP="005E2042">
      <w:pPr>
        <w:spacing w:line="360" w:lineRule="auto"/>
        <w:rPr>
          <w:rFonts w:ascii="Arial" w:hAnsi="Arial" w:cs="Arial"/>
        </w:rPr>
      </w:pPr>
      <w:r>
        <w:rPr>
          <w:rFonts w:ascii="Arial" w:hAnsi="Arial" w:cs="Arial"/>
        </w:rPr>
        <w:t xml:space="preserve">Alles in allem wurde </w:t>
      </w:r>
      <w:r w:rsidR="005721C2">
        <w:rPr>
          <w:rFonts w:ascii="Arial" w:hAnsi="Arial" w:cs="Arial"/>
        </w:rPr>
        <w:t xml:space="preserve">durch die intelligente Vernetzung und Kommunikationsfähigkeit des neuen </w:t>
      </w:r>
      <w:r>
        <w:rPr>
          <w:rFonts w:ascii="Arial" w:hAnsi="Arial" w:cs="Arial"/>
        </w:rPr>
        <w:t xml:space="preserve">SENcon Steuerungssystem </w:t>
      </w:r>
      <w:r w:rsidR="005721C2">
        <w:rPr>
          <w:rFonts w:ascii="Arial" w:hAnsi="Arial" w:cs="Arial"/>
        </w:rPr>
        <w:t>die Basis für die langfristige technologische Weiterentwicklung der SENNEBOGEN Maschinen geschaffen</w:t>
      </w:r>
      <w:r w:rsidR="00175755">
        <w:rPr>
          <w:rFonts w:ascii="Arial" w:hAnsi="Arial" w:cs="Arial"/>
        </w:rPr>
        <w:t xml:space="preserve"> – </w:t>
      </w:r>
      <w:r w:rsidR="009D57C3">
        <w:rPr>
          <w:rFonts w:ascii="Arial" w:hAnsi="Arial" w:cs="Arial"/>
        </w:rPr>
        <w:t>mit</w:t>
      </w:r>
      <w:r w:rsidR="00175755">
        <w:rPr>
          <w:rFonts w:ascii="Arial" w:hAnsi="Arial" w:cs="Arial"/>
        </w:rPr>
        <w:t xml:space="preserve"> Technologien und </w:t>
      </w:r>
      <w:r w:rsidR="005721C2">
        <w:rPr>
          <w:rFonts w:ascii="Arial" w:hAnsi="Arial" w:cs="Arial"/>
        </w:rPr>
        <w:t xml:space="preserve">Funktionen, die </w:t>
      </w:r>
      <w:r w:rsidR="009D57C3">
        <w:rPr>
          <w:rFonts w:ascii="Arial" w:hAnsi="Arial" w:cs="Arial"/>
        </w:rPr>
        <w:t>unseren Kunden und Anwendern alle Möglichkeiten für die Zukunft offenlassen</w:t>
      </w:r>
      <w:r w:rsidR="005721C2">
        <w:rPr>
          <w:rFonts w:ascii="Arial" w:hAnsi="Arial" w:cs="Arial"/>
        </w:rPr>
        <w:t xml:space="preserve">. </w:t>
      </w:r>
    </w:p>
    <w:p w14:paraId="3342DA63" w14:textId="77777777" w:rsidR="006B2156" w:rsidRDefault="006B2156" w:rsidP="005E2042">
      <w:pPr>
        <w:spacing w:line="360" w:lineRule="auto"/>
        <w:rPr>
          <w:rFonts w:ascii="Arial" w:hAnsi="Arial" w:cs="Arial"/>
        </w:rPr>
      </w:pPr>
    </w:p>
    <w:p w14:paraId="6FE60CFC" w14:textId="77777777" w:rsidR="000C6EBD" w:rsidRDefault="000C6EBD" w:rsidP="005E2042">
      <w:pPr>
        <w:spacing w:line="360" w:lineRule="auto"/>
        <w:rPr>
          <w:rFonts w:ascii="Arial" w:hAnsi="Arial" w:cs="Arial"/>
        </w:rPr>
      </w:pPr>
    </w:p>
    <w:p w14:paraId="53391632" w14:textId="77777777" w:rsidR="000C6EBD" w:rsidRDefault="000C6EBD" w:rsidP="005E2042">
      <w:pPr>
        <w:spacing w:line="360" w:lineRule="auto"/>
        <w:rPr>
          <w:rFonts w:ascii="Arial" w:hAnsi="Arial" w:cs="Arial"/>
        </w:rPr>
      </w:pPr>
    </w:p>
    <w:p w14:paraId="5F2F2369" w14:textId="77777777" w:rsidR="000C6EBD" w:rsidRDefault="000C6EBD" w:rsidP="005E2042">
      <w:pPr>
        <w:spacing w:line="360" w:lineRule="auto"/>
        <w:rPr>
          <w:rFonts w:ascii="Arial" w:hAnsi="Arial" w:cs="Arial"/>
        </w:rPr>
      </w:pPr>
    </w:p>
    <w:p w14:paraId="5B88CED1" w14:textId="77777777" w:rsidR="000C6EBD" w:rsidRDefault="000C6EBD" w:rsidP="005E2042">
      <w:pPr>
        <w:spacing w:line="360" w:lineRule="auto"/>
        <w:rPr>
          <w:rFonts w:ascii="Arial" w:hAnsi="Arial" w:cs="Arial"/>
        </w:rPr>
      </w:pPr>
    </w:p>
    <w:p w14:paraId="1B78F276" w14:textId="77777777" w:rsidR="000C6EBD" w:rsidRDefault="000C6EBD" w:rsidP="005E2042">
      <w:pPr>
        <w:spacing w:line="360" w:lineRule="auto"/>
        <w:rPr>
          <w:rFonts w:ascii="Arial" w:hAnsi="Arial" w:cs="Arial"/>
        </w:rPr>
      </w:pPr>
    </w:p>
    <w:p w14:paraId="22B55CF9" w14:textId="77777777" w:rsidR="005721C2" w:rsidRDefault="005721C2" w:rsidP="005E2042">
      <w:pPr>
        <w:spacing w:line="360" w:lineRule="auto"/>
        <w:rPr>
          <w:rFonts w:ascii="Arial" w:hAnsi="Arial" w:cs="Arial"/>
        </w:rPr>
      </w:pPr>
    </w:p>
    <w:p w14:paraId="365ABBBE" w14:textId="30EF898B" w:rsidR="005721C2" w:rsidRPr="005721C2" w:rsidRDefault="000C6EBD" w:rsidP="005E2042">
      <w:pPr>
        <w:spacing w:line="360" w:lineRule="auto"/>
        <w:rPr>
          <w:rFonts w:ascii="Arial" w:hAnsi="Arial" w:cs="Arial"/>
          <w:b/>
        </w:rPr>
      </w:pPr>
      <w:r>
        <w:rPr>
          <w:noProof/>
        </w:rPr>
        <w:lastRenderedPageBreak/>
        <w:drawing>
          <wp:anchor distT="0" distB="0" distL="114300" distR="114300" simplePos="0" relativeHeight="251726336" behindDoc="0" locked="0" layoutInCell="1" allowOverlap="1" wp14:anchorId="1DF549C2" wp14:editId="77D3D501">
            <wp:simplePos x="0" y="0"/>
            <wp:positionH relativeFrom="column">
              <wp:posOffset>17780</wp:posOffset>
            </wp:positionH>
            <wp:positionV relativeFrom="paragraph">
              <wp:posOffset>1334711</wp:posOffset>
            </wp:positionV>
            <wp:extent cx="5760720" cy="3213735"/>
            <wp:effectExtent l="0" t="0" r="0" b="5715"/>
            <wp:wrapTopAndBottom/>
            <wp:docPr id="3499458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4586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13735"/>
                    </a:xfrm>
                    <a:prstGeom prst="rect">
                      <a:avLst/>
                    </a:prstGeom>
                  </pic:spPr>
                </pic:pic>
              </a:graphicData>
            </a:graphic>
          </wp:anchor>
        </w:drawing>
      </w:r>
      <w:r w:rsidR="005721C2" w:rsidRPr="005721C2">
        <w:rPr>
          <w:rFonts w:ascii="Arial" w:hAnsi="Arial" w:cs="Arial"/>
          <w:b/>
        </w:rPr>
        <w:t xml:space="preserve">Bildunterschriften </w:t>
      </w:r>
    </w:p>
    <w:p w14:paraId="19414434" w14:textId="28132CD9" w:rsidR="008D1027" w:rsidRDefault="000C6EBD" w:rsidP="008D1027">
      <w:pPr>
        <w:spacing w:line="360" w:lineRule="auto"/>
        <w:rPr>
          <w:rFonts w:ascii="Arial" w:hAnsi="Arial" w:cs="Arial"/>
          <w:i/>
          <w:iCs/>
        </w:rPr>
      </w:pPr>
      <w:r>
        <w:rPr>
          <w:rFonts w:ascii="Arial" w:hAnsi="Arial" w:cs="Arial"/>
        </w:rPr>
        <w:br/>
      </w:r>
      <w:r w:rsidR="005721C2" w:rsidRPr="005721C2">
        <w:rPr>
          <w:rFonts w:ascii="Arial" w:hAnsi="Arial" w:cs="Arial"/>
        </w:rPr>
        <w:t>Bild 1:</w:t>
      </w:r>
      <w:r w:rsidR="005721C2">
        <w:rPr>
          <w:rFonts w:ascii="Arial" w:hAnsi="Arial" w:cs="Arial"/>
          <w:i/>
          <w:iCs/>
        </w:rPr>
        <w:t xml:space="preserve"> Das neue SENNEBOGEN Steuerungssystem SENcon schafft durch seine intelligente Vernetzung und Kommunikationsfähigkeit die Basis für die langfristige technologische Weiterentwicklung der Maschinen. </w:t>
      </w:r>
    </w:p>
    <w:p w14:paraId="41F82D63" w14:textId="440FE5CC" w:rsidR="005721C2" w:rsidRDefault="005721C2" w:rsidP="008D1027">
      <w:pPr>
        <w:spacing w:line="360" w:lineRule="auto"/>
        <w:rPr>
          <w:rFonts w:ascii="Arial" w:hAnsi="Arial" w:cs="Arial"/>
          <w:i/>
          <w:iCs/>
        </w:rPr>
      </w:pPr>
    </w:p>
    <w:p w14:paraId="4A823093" w14:textId="6F70DEE8" w:rsidR="005721C2" w:rsidRDefault="005721C2" w:rsidP="008D1027">
      <w:pPr>
        <w:spacing w:line="360" w:lineRule="auto"/>
        <w:rPr>
          <w:rFonts w:ascii="Arial" w:hAnsi="Arial" w:cs="Arial"/>
          <w:i/>
          <w:iCs/>
        </w:rPr>
      </w:pPr>
    </w:p>
    <w:p w14:paraId="7F216586" w14:textId="77777777" w:rsidR="000C6EBD" w:rsidRDefault="000C6EBD" w:rsidP="008D1027">
      <w:pPr>
        <w:spacing w:line="360" w:lineRule="auto"/>
        <w:rPr>
          <w:rFonts w:ascii="Arial" w:hAnsi="Arial" w:cs="Arial"/>
        </w:rPr>
      </w:pPr>
    </w:p>
    <w:p w14:paraId="313C74B6" w14:textId="77777777" w:rsidR="000C6EBD" w:rsidRDefault="000C6EBD" w:rsidP="008D1027">
      <w:pPr>
        <w:spacing w:line="360" w:lineRule="auto"/>
        <w:rPr>
          <w:rFonts w:ascii="Arial" w:hAnsi="Arial" w:cs="Arial"/>
        </w:rPr>
      </w:pPr>
    </w:p>
    <w:p w14:paraId="42408DC6" w14:textId="77777777" w:rsidR="000C6EBD" w:rsidRDefault="000C6EBD" w:rsidP="008D1027">
      <w:pPr>
        <w:spacing w:line="360" w:lineRule="auto"/>
        <w:rPr>
          <w:rFonts w:ascii="Arial" w:hAnsi="Arial" w:cs="Arial"/>
        </w:rPr>
      </w:pPr>
    </w:p>
    <w:p w14:paraId="2767B128" w14:textId="77777777" w:rsidR="000C6EBD" w:rsidRDefault="000C6EBD" w:rsidP="008D1027">
      <w:pPr>
        <w:spacing w:line="360" w:lineRule="auto"/>
        <w:rPr>
          <w:rFonts w:ascii="Arial" w:hAnsi="Arial" w:cs="Arial"/>
        </w:rPr>
      </w:pPr>
    </w:p>
    <w:p w14:paraId="47689E39" w14:textId="77777777" w:rsidR="000C6EBD" w:rsidRDefault="000C6EBD" w:rsidP="008D1027">
      <w:pPr>
        <w:spacing w:line="360" w:lineRule="auto"/>
        <w:rPr>
          <w:rFonts w:ascii="Arial" w:hAnsi="Arial" w:cs="Arial"/>
        </w:rPr>
      </w:pPr>
    </w:p>
    <w:p w14:paraId="121765F7" w14:textId="45DAD96C" w:rsidR="005721C2" w:rsidRDefault="000C6EBD" w:rsidP="008D1027">
      <w:pPr>
        <w:spacing w:line="360" w:lineRule="auto"/>
        <w:rPr>
          <w:rFonts w:ascii="Arial" w:hAnsi="Arial" w:cs="Arial"/>
          <w:i/>
          <w:iCs/>
        </w:rPr>
      </w:pPr>
      <w:r>
        <w:rPr>
          <w:noProof/>
        </w:rPr>
        <w:lastRenderedPageBreak/>
        <w:drawing>
          <wp:anchor distT="0" distB="0" distL="114300" distR="114300" simplePos="0" relativeHeight="251727360" behindDoc="0" locked="0" layoutInCell="1" allowOverlap="1" wp14:anchorId="3EC5072B" wp14:editId="642DFF0B">
            <wp:simplePos x="0" y="0"/>
            <wp:positionH relativeFrom="column">
              <wp:posOffset>949857</wp:posOffset>
            </wp:positionH>
            <wp:positionV relativeFrom="paragraph">
              <wp:posOffset>1030014</wp:posOffset>
            </wp:positionV>
            <wp:extent cx="3506470" cy="4911725"/>
            <wp:effectExtent l="0" t="0" r="0" b="3175"/>
            <wp:wrapTopAndBottom/>
            <wp:docPr id="651201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0145" name=""/>
                    <pic:cNvPicPr/>
                  </pic:nvPicPr>
                  <pic:blipFill>
                    <a:blip r:embed="rId9">
                      <a:extLst>
                        <a:ext uri="{28A0092B-C50C-407E-A947-70E740481C1C}">
                          <a14:useLocalDpi xmlns:a14="http://schemas.microsoft.com/office/drawing/2010/main" val="0"/>
                        </a:ext>
                      </a:extLst>
                    </a:blip>
                    <a:stretch>
                      <a:fillRect/>
                    </a:stretch>
                  </pic:blipFill>
                  <pic:spPr>
                    <a:xfrm>
                      <a:off x="0" y="0"/>
                      <a:ext cx="3506470" cy="4911725"/>
                    </a:xfrm>
                    <a:prstGeom prst="rect">
                      <a:avLst/>
                    </a:prstGeom>
                  </pic:spPr>
                </pic:pic>
              </a:graphicData>
            </a:graphic>
            <wp14:sizeRelH relativeFrom="margin">
              <wp14:pctWidth>0</wp14:pctWidth>
            </wp14:sizeRelH>
            <wp14:sizeRelV relativeFrom="margin">
              <wp14:pctHeight>0</wp14:pctHeight>
            </wp14:sizeRelV>
          </wp:anchor>
        </w:drawing>
      </w:r>
      <w:r w:rsidR="004B1924">
        <w:rPr>
          <w:rFonts w:ascii="Arial" w:hAnsi="Arial" w:cs="Arial"/>
        </w:rPr>
        <w:br/>
      </w:r>
      <w:r w:rsidR="005721C2" w:rsidRPr="005721C2">
        <w:rPr>
          <w:rFonts w:ascii="Arial" w:hAnsi="Arial" w:cs="Arial"/>
        </w:rPr>
        <w:t>Bild 2:</w:t>
      </w:r>
      <w:r w:rsidR="005721C2">
        <w:rPr>
          <w:rFonts w:ascii="Arial" w:hAnsi="Arial" w:cs="Arial"/>
          <w:i/>
          <w:iCs/>
        </w:rPr>
        <w:t xml:space="preserve"> </w:t>
      </w:r>
      <w:r w:rsidR="005721C2" w:rsidRPr="005721C2">
        <w:rPr>
          <w:rFonts w:ascii="Arial" w:hAnsi="Arial" w:cs="Arial"/>
          <w:i/>
          <w:iCs/>
        </w:rPr>
        <w:t xml:space="preserve">Intuitiv und </w:t>
      </w:r>
      <w:r w:rsidR="005721C2">
        <w:rPr>
          <w:rFonts w:ascii="Arial" w:hAnsi="Arial" w:cs="Arial"/>
          <w:i/>
          <w:iCs/>
        </w:rPr>
        <w:t>N</w:t>
      </w:r>
      <w:r w:rsidR="005721C2" w:rsidRPr="005721C2">
        <w:rPr>
          <w:rFonts w:ascii="Arial" w:hAnsi="Arial" w:cs="Arial"/>
          <w:i/>
          <w:iCs/>
        </w:rPr>
        <w:t>utzerfreundlich: Alle grundlegenden Funktionen können auf nur einem einzigen</w:t>
      </w:r>
      <w:r w:rsidR="005721C2">
        <w:rPr>
          <w:rFonts w:ascii="Arial" w:hAnsi="Arial" w:cs="Arial"/>
          <w:i/>
          <w:iCs/>
        </w:rPr>
        <w:t>,</w:t>
      </w:r>
      <w:r w:rsidR="005721C2" w:rsidRPr="005721C2">
        <w:rPr>
          <w:rFonts w:ascii="Arial" w:hAnsi="Arial" w:cs="Arial"/>
          <w:i/>
          <w:iCs/>
        </w:rPr>
        <w:t xml:space="preserve"> 10 Zoll großen Touch-Display in der Kabine gesteuert werden.</w:t>
      </w:r>
    </w:p>
    <w:p w14:paraId="2565D9BF" w14:textId="17C6EF66" w:rsidR="005721C2" w:rsidRPr="00FB16F5" w:rsidRDefault="005721C2" w:rsidP="008D1027">
      <w:pPr>
        <w:spacing w:line="360" w:lineRule="auto"/>
        <w:rPr>
          <w:rFonts w:ascii="Arial" w:hAnsi="Arial" w:cs="Arial"/>
          <w:i/>
          <w:iCs/>
        </w:rPr>
      </w:pPr>
    </w:p>
    <w:sectPr w:rsidR="005721C2" w:rsidRPr="00FB16F5"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9ED12" w14:textId="77777777" w:rsidR="008A7986" w:rsidRDefault="008A7986" w:rsidP="00EF7F84">
      <w:pPr>
        <w:spacing w:after="0" w:line="240" w:lineRule="auto"/>
      </w:pPr>
      <w:r>
        <w:separator/>
      </w:r>
    </w:p>
  </w:endnote>
  <w:endnote w:type="continuationSeparator" w:id="0">
    <w:p w14:paraId="65E5F1AC" w14:textId="77777777"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7238"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7770CED9" wp14:editId="3DBC533E">
              <wp:simplePos x="0" y="0"/>
              <wp:positionH relativeFrom="column">
                <wp:posOffset>-529590</wp:posOffset>
              </wp:positionH>
              <wp:positionV relativeFrom="paragraph">
                <wp:posOffset>-26118</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D3838"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" strokecolor="black [3213]" strokeweight="1pt"/>
          </w:pict>
        </mc:Fallback>
      </mc:AlternateContent>
    </w:r>
  </w:p>
  <w:p w14:paraId="17E0ACFB" w14:textId="77777777" w:rsidR="00BD4763" w:rsidRPr="007438DB" w:rsidRDefault="00BD4763" w:rsidP="00BD4763">
    <w:pPr>
      <w:pStyle w:val="Fuzeile"/>
      <w:ind w:left="-567" w:right="-567"/>
      <w:rPr>
        <w:rFonts w:ascii="Arial" w:hAnsi="Arial" w:cs="Arial"/>
        <w:sz w:val="16"/>
        <w:szCs w:val="16"/>
      </w:rPr>
    </w:pPr>
    <w:r w:rsidRPr="007438DB">
      <w:rPr>
        <w:rFonts w:ascii="Arial" w:hAnsi="Arial" w:cs="Arial"/>
        <w:b/>
        <w:sz w:val="16"/>
        <w:szCs w:val="16"/>
      </w:rPr>
      <w:t>PRESS CONTACT /</w:t>
    </w:r>
    <w:r w:rsidRPr="007438DB">
      <w:rPr>
        <w:rFonts w:ascii="Arial" w:hAnsi="Arial" w:cs="Arial"/>
        <w:sz w:val="16"/>
        <w:szCs w:val="16"/>
      </w:rPr>
      <w:t xml:space="preserve"> PRESSEKONTAKT</w:t>
    </w:r>
  </w:p>
  <w:p w14:paraId="2158DC79" w14:textId="77777777" w:rsidR="00BD4763" w:rsidRPr="007438DB" w:rsidRDefault="00BD4763" w:rsidP="00BD4763">
    <w:pPr>
      <w:pStyle w:val="Fuzeile"/>
      <w:ind w:left="-567" w:right="-567"/>
      <w:rPr>
        <w:rFonts w:ascii="Arial" w:hAnsi="Arial" w:cs="Arial"/>
        <w:sz w:val="16"/>
        <w:szCs w:val="16"/>
      </w:rPr>
    </w:pPr>
  </w:p>
  <w:p w14:paraId="690EC5C7" w14:textId="25DE2766" w:rsidR="00BD4763" w:rsidRPr="007438DB" w:rsidRDefault="00EF0883" w:rsidP="00BD4763">
    <w:pPr>
      <w:pStyle w:val="Fuzeile"/>
      <w:ind w:left="-567" w:right="-567"/>
      <w:rPr>
        <w:rFonts w:ascii="Arial" w:hAnsi="Arial" w:cs="Arial"/>
        <w:sz w:val="16"/>
        <w:szCs w:val="16"/>
      </w:rPr>
    </w:pPr>
    <w:r w:rsidRPr="007438DB">
      <w:rPr>
        <w:rFonts w:ascii="Arial" w:hAnsi="Arial" w:cs="Arial"/>
        <w:sz w:val="16"/>
        <w:szCs w:val="16"/>
      </w:rPr>
      <w:t>Dr. Franziska Limbrunner</w:t>
    </w:r>
  </w:p>
  <w:p w14:paraId="76C6497E" w14:textId="480B0C25" w:rsidR="00BD4763" w:rsidRPr="00B95F01"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7CD24776" wp14:editId="2A0C872F">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F01" w:rsidRPr="00B95F01">
      <w:rPr>
        <w:rFonts w:ascii="Arial" w:hAnsi="Arial" w:cs="Arial"/>
        <w:sz w:val="16"/>
        <w:szCs w:val="16"/>
      </w:rPr>
      <w:t>E-</w:t>
    </w:r>
    <w:r w:rsidR="00BD4763" w:rsidRPr="00B95F01">
      <w:rPr>
        <w:rFonts w:ascii="Arial" w:hAnsi="Arial" w:cs="Arial"/>
        <w:sz w:val="16"/>
        <w:szCs w:val="16"/>
      </w:rPr>
      <w:t xml:space="preserve">Mail: </w:t>
    </w:r>
    <w:hyperlink r:id="rId2" w:history="1">
      <w:r w:rsidR="00BD4763" w:rsidRPr="00B95F01">
        <w:rPr>
          <w:rStyle w:val="Hyperlink"/>
          <w:rFonts w:ascii="Arial" w:hAnsi="Arial" w:cs="Arial"/>
          <w:color w:val="auto"/>
          <w:sz w:val="16"/>
          <w:szCs w:val="16"/>
          <w:u w:val="none"/>
        </w:rPr>
        <w:t>presse@sennebogen.com</w:t>
      </w:r>
    </w:hyperlink>
    <w:r w:rsidR="00BD4763" w:rsidRPr="00B95F01">
      <w:rPr>
        <w:rFonts w:ascii="Arial" w:hAnsi="Arial" w:cs="Arial"/>
        <w:sz w:val="16"/>
        <w:szCs w:val="16"/>
      </w:rPr>
      <w:br/>
      <w:t>Tel.: 09421 / 540-</w:t>
    </w:r>
    <w:r w:rsidR="00EF0883" w:rsidRPr="00B95F01">
      <w:rPr>
        <w:rFonts w:ascii="Arial" w:hAnsi="Arial" w:cs="Arial"/>
        <w:sz w:val="16"/>
        <w:szCs w:val="16"/>
      </w:rPr>
      <w:t>361</w:t>
    </w:r>
    <w:r w:rsidR="00602CD7" w:rsidRPr="00B95F01">
      <w:rPr>
        <w:rFonts w:ascii="Arial" w:hAnsi="Arial" w:cs="Arial"/>
        <w:sz w:val="16"/>
        <w:szCs w:val="16"/>
      </w:rPr>
      <w:br/>
    </w:r>
    <w:r w:rsidR="00BD4763" w:rsidRPr="00B95F01">
      <w:rPr>
        <w:rFonts w:ascii="Arial" w:hAnsi="Arial" w:cs="Arial"/>
        <w:b/>
        <w:sz w:val="16"/>
        <w:szCs w:val="16"/>
      </w:rPr>
      <w:t>www.sennebogen.com</w:t>
    </w:r>
    <w:r w:rsidR="00D03E2D" w:rsidRPr="00B95F01">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52A66" w14:textId="77777777" w:rsidR="008A7986" w:rsidRDefault="008A7986" w:rsidP="00EF7F84">
      <w:pPr>
        <w:spacing w:after="0" w:line="240" w:lineRule="auto"/>
      </w:pPr>
      <w:r>
        <w:separator/>
      </w:r>
    </w:p>
  </w:footnote>
  <w:footnote w:type="continuationSeparator" w:id="0">
    <w:p w14:paraId="22CEC06F" w14:textId="77777777"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9FB20"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71916669" wp14:editId="7212C39A">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036D0F60"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42C52A36" wp14:editId="20F13242">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6021E33E" wp14:editId="0F17B67D">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09F39B0A"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916669" id="_x0000_t202" coordsize="21600,21600" o:spt="202" path="m,l,21600r21600,l21600,xe">
              <v:stroke joinstyle="miter"/>
              <v:path gradientshapeok="t" o:connecttype="rect"/>
            </v:shapetype>
            <v:shape id="Textfeld 2" o:spid="_x0000_s1027"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036D0F60"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42C52A36" wp14:editId="20F13242">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6021E33E" wp14:editId="0F17B67D">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09F39B0A"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54E6D5B8" wp14:editId="36A1C78A">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2">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86A5682"/>
    <w:multiLevelType w:val="hybridMultilevel"/>
    <w:tmpl w:val="AE0CB77E"/>
    <w:lvl w:ilvl="0" w:tplc="EC503AA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4"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783375283">
    <w:abstractNumId w:val="3"/>
  </w:num>
  <w:num w:numId="2" w16cid:durableId="1474562209">
    <w:abstractNumId w:val="0"/>
  </w:num>
  <w:num w:numId="3" w16cid:durableId="731390275">
    <w:abstractNumId w:val="1"/>
  </w:num>
  <w:num w:numId="4" w16cid:durableId="1707023480">
    <w:abstractNumId w:val="4"/>
  </w:num>
  <w:num w:numId="5" w16cid:durableId="4632354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1157E"/>
    <w:rsid w:val="0001624F"/>
    <w:rsid w:val="000171DE"/>
    <w:rsid w:val="000332C5"/>
    <w:rsid w:val="00036512"/>
    <w:rsid w:val="00052F66"/>
    <w:rsid w:val="0005644F"/>
    <w:rsid w:val="00073D5C"/>
    <w:rsid w:val="000852F6"/>
    <w:rsid w:val="000C6EBD"/>
    <w:rsid w:val="000D5E4C"/>
    <w:rsid w:val="000E068E"/>
    <w:rsid w:val="000E3B2A"/>
    <w:rsid w:val="00101FF4"/>
    <w:rsid w:val="00105F81"/>
    <w:rsid w:val="00121042"/>
    <w:rsid w:val="00127BCB"/>
    <w:rsid w:val="00142011"/>
    <w:rsid w:val="00143908"/>
    <w:rsid w:val="00143EF8"/>
    <w:rsid w:val="00163428"/>
    <w:rsid w:val="00172869"/>
    <w:rsid w:val="001756FE"/>
    <w:rsid w:val="00175755"/>
    <w:rsid w:val="001B2DAD"/>
    <w:rsid w:val="001D29C9"/>
    <w:rsid w:val="001F2485"/>
    <w:rsid w:val="0024005E"/>
    <w:rsid w:val="00247536"/>
    <w:rsid w:val="00255D69"/>
    <w:rsid w:val="0026734B"/>
    <w:rsid w:val="00267469"/>
    <w:rsid w:val="00271302"/>
    <w:rsid w:val="002A068A"/>
    <w:rsid w:val="002B514F"/>
    <w:rsid w:val="002B7689"/>
    <w:rsid w:val="002C17F6"/>
    <w:rsid w:val="002E4D79"/>
    <w:rsid w:val="003038AE"/>
    <w:rsid w:val="00304958"/>
    <w:rsid w:val="00304BE4"/>
    <w:rsid w:val="00316692"/>
    <w:rsid w:val="00321E35"/>
    <w:rsid w:val="00341260"/>
    <w:rsid w:val="0035788B"/>
    <w:rsid w:val="003601FC"/>
    <w:rsid w:val="003B3CAD"/>
    <w:rsid w:val="003C1625"/>
    <w:rsid w:val="003C3269"/>
    <w:rsid w:val="0043554F"/>
    <w:rsid w:val="00445258"/>
    <w:rsid w:val="00455820"/>
    <w:rsid w:val="0046450D"/>
    <w:rsid w:val="004718BB"/>
    <w:rsid w:val="004822EC"/>
    <w:rsid w:val="004B1924"/>
    <w:rsid w:val="004B6800"/>
    <w:rsid w:val="004E3CE7"/>
    <w:rsid w:val="004F120E"/>
    <w:rsid w:val="0050193E"/>
    <w:rsid w:val="00510CE8"/>
    <w:rsid w:val="00513095"/>
    <w:rsid w:val="0054440E"/>
    <w:rsid w:val="00546B81"/>
    <w:rsid w:val="00553292"/>
    <w:rsid w:val="00554348"/>
    <w:rsid w:val="00555164"/>
    <w:rsid w:val="00556039"/>
    <w:rsid w:val="0056120E"/>
    <w:rsid w:val="005631C7"/>
    <w:rsid w:val="005674DA"/>
    <w:rsid w:val="005721C2"/>
    <w:rsid w:val="005865D9"/>
    <w:rsid w:val="00590CB2"/>
    <w:rsid w:val="005B6F1E"/>
    <w:rsid w:val="005C00C1"/>
    <w:rsid w:val="005C4708"/>
    <w:rsid w:val="005C49A9"/>
    <w:rsid w:val="005D23A2"/>
    <w:rsid w:val="005E2042"/>
    <w:rsid w:val="005E7A57"/>
    <w:rsid w:val="005F54F3"/>
    <w:rsid w:val="00602B39"/>
    <w:rsid w:val="00602CD7"/>
    <w:rsid w:val="006166FF"/>
    <w:rsid w:val="00630BAC"/>
    <w:rsid w:val="00663AEE"/>
    <w:rsid w:val="00676A39"/>
    <w:rsid w:val="00686E2B"/>
    <w:rsid w:val="00690C14"/>
    <w:rsid w:val="006B10EF"/>
    <w:rsid w:val="006B2156"/>
    <w:rsid w:val="006D39EA"/>
    <w:rsid w:val="006E4F95"/>
    <w:rsid w:val="006F27D6"/>
    <w:rsid w:val="007438DB"/>
    <w:rsid w:val="007503BE"/>
    <w:rsid w:val="00763F82"/>
    <w:rsid w:val="007773F5"/>
    <w:rsid w:val="007A5398"/>
    <w:rsid w:val="007A7003"/>
    <w:rsid w:val="007D4FD8"/>
    <w:rsid w:val="007F066E"/>
    <w:rsid w:val="00803A4C"/>
    <w:rsid w:val="00842791"/>
    <w:rsid w:val="008716A2"/>
    <w:rsid w:val="008825A7"/>
    <w:rsid w:val="008A1FCC"/>
    <w:rsid w:val="008A44E1"/>
    <w:rsid w:val="008A7986"/>
    <w:rsid w:val="008D1027"/>
    <w:rsid w:val="008D7B4C"/>
    <w:rsid w:val="008F098B"/>
    <w:rsid w:val="008F6947"/>
    <w:rsid w:val="0092043D"/>
    <w:rsid w:val="00934B20"/>
    <w:rsid w:val="00940F3C"/>
    <w:rsid w:val="00952806"/>
    <w:rsid w:val="0096021E"/>
    <w:rsid w:val="009738F9"/>
    <w:rsid w:val="009A7EC3"/>
    <w:rsid w:val="009B4175"/>
    <w:rsid w:val="009B430A"/>
    <w:rsid w:val="009D57C3"/>
    <w:rsid w:val="009D72C0"/>
    <w:rsid w:val="00A056E9"/>
    <w:rsid w:val="00A063A9"/>
    <w:rsid w:val="00A1016D"/>
    <w:rsid w:val="00A36343"/>
    <w:rsid w:val="00A4624B"/>
    <w:rsid w:val="00A7199C"/>
    <w:rsid w:val="00A858C8"/>
    <w:rsid w:val="00A912B6"/>
    <w:rsid w:val="00AA262B"/>
    <w:rsid w:val="00AB189E"/>
    <w:rsid w:val="00AB4859"/>
    <w:rsid w:val="00AE569F"/>
    <w:rsid w:val="00B061B0"/>
    <w:rsid w:val="00B23874"/>
    <w:rsid w:val="00B41AB1"/>
    <w:rsid w:val="00B460E2"/>
    <w:rsid w:val="00B51EBE"/>
    <w:rsid w:val="00B617A4"/>
    <w:rsid w:val="00B72511"/>
    <w:rsid w:val="00B824C8"/>
    <w:rsid w:val="00B85AAB"/>
    <w:rsid w:val="00B93D91"/>
    <w:rsid w:val="00B95F01"/>
    <w:rsid w:val="00BB3334"/>
    <w:rsid w:val="00BC0D18"/>
    <w:rsid w:val="00BD02FA"/>
    <w:rsid w:val="00BD3E1B"/>
    <w:rsid w:val="00BD4763"/>
    <w:rsid w:val="00BE6C1C"/>
    <w:rsid w:val="00BF713D"/>
    <w:rsid w:val="00C02BCF"/>
    <w:rsid w:val="00C07778"/>
    <w:rsid w:val="00C4488E"/>
    <w:rsid w:val="00C47C63"/>
    <w:rsid w:val="00C502C7"/>
    <w:rsid w:val="00C61512"/>
    <w:rsid w:val="00C62CE5"/>
    <w:rsid w:val="00C74C6B"/>
    <w:rsid w:val="00C7506F"/>
    <w:rsid w:val="00C9532D"/>
    <w:rsid w:val="00CA10C9"/>
    <w:rsid w:val="00CB200D"/>
    <w:rsid w:val="00CB436B"/>
    <w:rsid w:val="00CC2716"/>
    <w:rsid w:val="00CD41D2"/>
    <w:rsid w:val="00D03A63"/>
    <w:rsid w:val="00D03E2D"/>
    <w:rsid w:val="00D12EE6"/>
    <w:rsid w:val="00D14761"/>
    <w:rsid w:val="00D35342"/>
    <w:rsid w:val="00D402DD"/>
    <w:rsid w:val="00D45373"/>
    <w:rsid w:val="00D4632D"/>
    <w:rsid w:val="00D62672"/>
    <w:rsid w:val="00D701A0"/>
    <w:rsid w:val="00D83440"/>
    <w:rsid w:val="00D93257"/>
    <w:rsid w:val="00D969B9"/>
    <w:rsid w:val="00D97A64"/>
    <w:rsid w:val="00DB741D"/>
    <w:rsid w:val="00DC66F9"/>
    <w:rsid w:val="00DD36BF"/>
    <w:rsid w:val="00DD3AD5"/>
    <w:rsid w:val="00DD6575"/>
    <w:rsid w:val="00DF6304"/>
    <w:rsid w:val="00E00E95"/>
    <w:rsid w:val="00E02D64"/>
    <w:rsid w:val="00E0304E"/>
    <w:rsid w:val="00E03541"/>
    <w:rsid w:val="00E149FB"/>
    <w:rsid w:val="00E21005"/>
    <w:rsid w:val="00E36AA6"/>
    <w:rsid w:val="00E478A4"/>
    <w:rsid w:val="00E47D81"/>
    <w:rsid w:val="00E607A0"/>
    <w:rsid w:val="00E8603B"/>
    <w:rsid w:val="00EA2D65"/>
    <w:rsid w:val="00EA354A"/>
    <w:rsid w:val="00EB446E"/>
    <w:rsid w:val="00ED3478"/>
    <w:rsid w:val="00ED5603"/>
    <w:rsid w:val="00EE3B00"/>
    <w:rsid w:val="00EF0883"/>
    <w:rsid w:val="00EF1521"/>
    <w:rsid w:val="00EF15F6"/>
    <w:rsid w:val="00EF7F84"/>
    <w:rsid w:val="00F054AB"/>
    <w:rsid w:val="00F10911"/>
    <w:rsid w:val="00F11371"/>
    <w:rsid w:val="00F33A1D"/>
    <w:rsid w:val="00F52CF2"/>
    <w:rsid w:val="00F556BE"/>
    <w:rsid w:val="00F63CC5"/>
    <w:rsid w:val="00F64466"/>
    <w:rsid w:val="00F86443"/>
    <w:rsid w:val="00F86849"/>
    <w:rsid w:val="00FA2A1C"/>
    <w:rsid w:val="00FB16F5"/>
    <w:rsid w:val="00FB28E8"/>
    <w:rsid w:val="00FB3621"/>
    <w:rsid w:val="00FD41CC"/>
    <w:rsid w:val="00FD5480"/>
    <w:rsid w:val="00FE2242"/>
    <w:rsid w:val="00FE2410"/>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4805EE50"/>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paragraph" w:styleId="StandardWeb">
    <w:name w:val="Normal (Web)"/>
    <w:basedOn w:val="Standard"/>
    <w:uiPriority w:val="99"/>
    <w:semiHidden/>
    <w:unhideWhenUsed/>
    <w:rsid w:val="0026734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4822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9455">
      <w:bodyDiv w:val="1"/>
      <w:marLeft w:val="0"/>
      <w:marRight w:val="0"/>
      <w:marTop w:val="0"/>
      <w:marBottom w:val="0"/>
      <w:divBdr>
        <w:top w:val="none" w:sz="0" w:space="0" w:color="auto"/>
        <w:left w:val="none" w:sz="0" w:space="0" w:color="auto"/>
        <w:bottom w:val="none" w:sz="0" w:space="0" w:color="auto"/>
        <w:right w:val="none" w:sz="0" w:space="0" w:color="auto"/>
      </w:divBdr>
    </w:div>
    <w:div w:id="432097854">
      <w:bodyDiv w:val="1"/>
      <w:marLeft w:val="0"/>
      <w:marRight w:val="0"/>
      <w:marTop w:val="0"/>
      <w:marBottom w:val="0"/>
      <w:divBdr>
        <w:top w:val="none" w:sz="0" w:space="0" w:color="auto"/>
        <w:left w:val="none" w:sz="0" w:space="0" w:color="auto"/>
        <w:bottom w:val="none" w:sz="0" w:space="0" w:color="auto"/>
        <w:right w:val="none" w:sz="0" w:space="0" w:color="auto"/>
      </w:divBdr>
    </w:div>
    <w:div w:id="845903525">
      <w:bodyDiv w:val="1"/>
      <w:marLeft w:val="0"/>
      <w:marRight w:val="0"/>
      <w:marTop w:val="0"/>
      <w:marBottom w:val="0"/>
      <w:divBdr>
        <w:top w:val="none" w:sz="0" w:space="0" w:color="auto"/>
        <w:left w:val="none" w:sz="0" w:space="0" w:color="auto"/>
        <w:bottom w:val="none" w:sz="0" w:space="0" w:color="auto"/>
        <w:right w:val="none" w:sz="0" w:space="0" w:color="auto"/>
      </w:divBdr>
    </w:div>
    <w:div w:id="856191600">
      <w:bodyDiv w:val="1"/>
      <w:marLeft w:val="0"/>
      <w:marRight w:val="0"/>
      <w:marTop w:val="0"/>
      <w:marBottom w:val="0"/>
      <w:divBdr>
        <w:top w:val="none" w:sz="0" w:space="0" w:color="auto"/>
        <w:left w:val="none" w:sz="0" w:space="0" w:color="auto"/>
        <w:bottom w:val="none" w:sz="0" w:space="0" w:color="auto"/>
        <w:right w:val="none" w:sz="0" w:space="0" w:color="auto"/>
      </w:divBdr>
    </w:div>
    <w:div w:id="1318068398">
      <w:bodyDiv w:val="1"/>
      <w:marLeft w:val="0"/>
      <w:marRight w:val="0"/>
      <w:marTop w:val="0"/>
      <w:marBottom w:val="0"/>
      <w:divBdr>
        <w:top w:val="none" w:sz="0" w:space="0" w:color="auto"/>
        <w:left w:val="none" w:sz="0" w:space="0" w:color="auto"/>
        <w:bottom w:val="none" w:sz="0" w:space="0" w:color="auto"/>
        <w:right w:val="none" w:sz="0" w:space="0" w:color="auto"/>
      </w:divBdr>
    </w:div>
    <w:div w:id="1330214710">
      <w:bodyDiv w:val="1"/>
      <w:marLeft w:val="0"/>
      <w:marRight w:val="0"/>
      <w:marTop w:val="0"/>
      <w:marBottom w:val="0"/>
      <w:divBdr>
        <w:top w:val="none" w:sz="0" w:space="0" w:color="auto"/>
        <w:left w:val="none" w:sz="0" w:space="0" w:color="auto"/>
        <w:bottom w:val="none" w:sz="0" w:space="0" w:color="auto"/>
        <w:right w:val="none" w:sz="0" w:space="0" w:color="auto"/>
      </w:divBdr>
    </w:div>
    <w:div w:id="181960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C671F-0793-4636-B5F3-108C25D00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735</Words>
  <Characters>4634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Limbrunner Franziska</dc:creator>
  <cp:keywords/>
  <dc:description/>
  <cp:lastModifiedBy>Limbrunner Franziska</cp:lastModifiedBy>
  <cp:revision>23</cp:revision>
  <cp:lastPrinted>2025-01-30T09:29:00Z</cp:lastPrinted>
  <dcterms:created xsi:type="dcterms:W3CDTF">2025-01-30T08:45:00Z</dcterms:created>
  <dcterms:modified xsi:type="dcterms:W3CDTF">2025-02-11T07:25:00Z</dcterms:modified>
</cp:coreProperties>
</file>