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9C6F0" w14:textId="434F24F7" w:rsidR="00590CB2" w:rsidRDefault="00247536" w:rsidP="00216DAA">
      <w:pPr>
        <w:pStyle w:val="Textkrper"/>
        <w:spacing w:before="100" w:line="360" w:lineRule="auto"/>
        <w:ind w:right="-22"/>
        <w:rPr>
          <w:rFonts w:ascii="Arial" w:hAnsi="Arial" w:cs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7A726D5" wp14:editId="52898C79">
                <wp:simplePos x="0" y="0"/>
                <wp:positionH relativeFrom="column">
                  <wp:posOffset>4976257</wp:posOffset>
                </wp:positionH>
                <wp:positionV relativeFrom="paragraph">
                  <wp:posOffset>-76835</wp:posOffset>
                </wp:positionV>
                <wp:extent cx="1327919" cy="198755"/>
                <wp:effectExtent l="0" t="0" r="5715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919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EB02C" w14:textId="4D247610" w:rsidR="00316692" w:rsidRPr="00A1016D" w:rsidRDefault="00316692" w:rsidP="00602CD7">
                            <w:pPr>
                              <w:ind w:right="-32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Date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DATE  \@ "MMM-yy"  \* MERGEFORMAT </w:instrTex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76637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Feb-25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A726D5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6" type="#_x0000_t202" style="position:absolute;margin-left:391.85pt;margin-top:-6.05pt;width:104.55pt;height:15.6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" fillcolor="white [3201]" stroked="f" strokeweight=".5pt">
                <v:textbox inset="0,0,0,1mm">
                  <w:txbxContent>
                    <w:p w14:paraId="207EB02C" w14:textId="4D247610" w:rsidR="00316692" w:rsidRPr="00A1016D" w:rsidRDefault="00316692" w:rsidP="00602CD7">
                      <w:pPr>
                        <w:ind w:right="-32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Date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DATE  \@ "MMM-yy"  \* MERGEFORMAT </w:instrTex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r w:rsidR="0076637D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Feb-25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16F08">
        <w:rPr>
          <w:rFonts w:ascii="Arial" w:hAnsi="Arial" w:cs="Arial"/>
          <w:b/>
          <w:sz w:val="28"/>
          <w:u w:val="single"/>
        </w:rPr>
        <w:t>Neuer SENNEBOGEN Teleskopkran mit 200 Tonnen Traglast</w:t>
      </w:r>
    </w:p>
    <w:p w14:paraId="166D4233" w14:textId="12660B3A" w:rsidR="009A3204" w:rsidRDefault="00F84D99" w:rsidP="0067347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Zur </w:t>
      </w:r>
      <w:proofErr w:type="spellStart"/>
      <w:r>
        <w:rPr>
          <w:rFonts w:ascii="Arial" w:hAnsi="Arial" w:cs="Arial"/>
          <w:b/>
        </w:rPr>
        <w:t>bauma</w:t>
      </w:r>
      <w:proofErr w:type="spellEnd"/>
      <w:r>
        <w:rPr>
          <w:rFonts w:ascii="Arial" w:hAnsi="Arial" w:cs="Arial"/>
          <w:b/>
        </w:rPr>
        <w:t xml:space="preserve"> 2025 setzt </w:t>
      </w:r>
      <w:r w:rsidR="00D011AD" w:rsidRPr="00D011AD">
        <w:rPr>
          <w:rFonts w:ascii="Arial" w:hAnsi="Arial" w:cs="Arial"/>
          <w:b/>
        </w:rPr>
        <w:t>SENNEBOGEN einen neuen Meilenstein</w:t>
      </w:r>
      <w:r w:rsidR="00D011AD">
        <w:rPr>
          <w:rFonts w:ascii="Arial" w:hAnsi="Arial" w:cs="Arial"/>
          <w:b/>
        </w:rPr>
        <w:t xml:space="preserve"> in </w:t>
      </w:r>
      <w:r w:rsidR="00C3662B">
        <w:rPr>
          <w:rFonts w:ascii="Arial" w:hAnsi="Arial" w:cs="Arial"/>
          <w:b/>
        </w:rPr>
        <w:t>seiner</w:t>
      </w:r>
      <w:r w:rsidR="00D011AD">
        <w:rPr>
          <w:rFonts w:ascii="Arial" w:hAnsi="Arial" w:cs="Arial"/>
          <w:b/>
        </w:rPr>
        <w:t xml:space="preserve"> Krantechnik:</w:t>
      </w:r>
      <w:r w:rsidR="00D011AD" w:rsidRPr="00D011AD">
        <w:rPr>
          <w:rFonts w:ascii="Arial" w:hAnsi="Arial" w:cs="Arial"/>
          <w:b/>
        </w:rPr>
        <w:t xml:space="preserve"> Mit der Einführung des neuen Raupen-Teleskopkrans </w:t>
      </w:r>
      <w:r w:rsidR="00D011AD">
        <w:rPr>
          <w:rFonts w:ascii="Arial" w:hAnsi="Arial" w:cs="Arial"/>
          <w:b/>
        </w:rPr>
        <w:t>6203 E</w:t>
      </w:r>
      <w:r>
        <w:rPr>
          <w:rFonts w:ascii="Arial" w:hAnsi="Arial" w:cs="Arial"/>
          <w:b/>
        </w:rPr>
        <w:t>, der eine maximale Traglast von 200 Tonnen und eine Auslegelänge von bis zu 78 m aufweist,</w:t>
      </w:r>
      <w:r w:rsidR="00D011AD" w:rsidRPr="00D011AD">
        <w:rPr>
          <w:rFonts w:ascii="Arial" w:hAnsi="Arial" w:cs="Arial"/>
          <w:b/>
        </w:rPr>
        <w:t xml:space="preserve"> erweitert </w:t>
      </w:r>
      <w:r w:rsidR="005F1085">
        <w:rPr>
          <w:rFonts w:ascii="Arial" w:hAnsi="Arial" w:cs="Arial"/>
          <w:b/>
        </w:rPr>
        <w:t>d</w:t>
      </w:r>
      <w:r w:rsidR="007C3766">
        <w:rPr>
          <w:rFonts w:ascii="Arial" w:hAnsi="Arial" w:cs="Arial"/>
          <w:b/>
        </w:rPr>
        <w:t xml:space="preserve">as Unternehmen </w:t>
      </w:r>
      <w:r w:rsidR="00D011AD" w:rsidRPr="00D011AD">
        <w:rPr>
          <w:rFonts w:ascii="Arial" w:hAnsi="Arial" w:cs="Arial"/>
          <w:b/>
        </w:rPr>
        <w:t>sein Sortiment</w:t>
      </w:r>
      <w:r w:rsidR="00D011AD">
        <w:rPr>
          <w:rFonts w:ascii="Arial" w:hAnsi="Arial" w:cs="Arial"/>
          <w:b/>
        </w:rPr>
        <w:t xml:space="preserve"> </w:t>
      </w:r>
      <w:r w:rsidR="00D011AD" w:rsidRPr="00D011AD">
        <w:rPr>
          <w:rFonts w:ascii="Arial" w:hAnsi="Arial" w:cs="Arial"/>
          <w:b/>
        </w:rPr>
        <w:t xml:space="preserve">um das </w:t>
      </w:r>
      <w:r w:rsidR="00753865">
        <w:rPr>
          <w:rFonts w:ascii="Arial" w:hAnsi="Arial" w:cs="Arial"/>
          <w:b/>
        </w:rPr>
        <w:t xml:space="preserve">nun </w:t>
      </w:r>
      <w:r w:rsidR="00D011AD">
        <w:rPr>
          <w:rFonts w:ascii="Arial" w:hAnsi="Arial" w:cs="Arial"/>
          <w:b/>
        </w:rPr>
        <w:t xml:space="preserve">mit Abstand </w:t>
      </w:r>
      <w:r w:rsidR="00D011AD" w:rsidRPr="00D011AD">
        <w:rPr>
          <w:rFonts w:ascii="Arial" w:hAnsi="Arial" w:cs="Arial"/>
          <w:b/>
        </w:rPr>
        <w:t>größte und leistungsstärkste Modell</w:t>
      </w:r>
      <w:r w:rsidR="00D011AD">
        <w:rPr>
          <w:rFonts w:ascii="Arial" w:hAnsi="Arial" w:cs="Arial"/>
          <w:b/>
        </w:rPr>
        <w:t xml:space="preserve"> der Reihe</w:t>
      </w:r>
      <w:r>
        <w:rPr>
          <w:rFonts w:ascii="Arial" w:hAnsi="Arial" w:cs="Arial"/>
          <w:b/>
        </w:rPr>
        <w:t xml:space="preserve">. </w:t>
      </w:r>
      <w:r w:rsidR="00500944">
        <w:rPr>
          <w:rFonts w:ascii="Arial" w:hAnsi="Arial" w:cs="Arial"/>
          <w:b/>
        </w:rPr>
        <w:t xml:space="preserve">Eine komplett überarbeitete Maschinensteuerung </w:t>
      </w:r>
      <w:r w:rsidR="0026207B">
        <w:rPr>
          <w:rFonts w:ascii="Arial" w:hAnsi="Arial" w:cs="Arial"/>
          <w:b/>
        </w:rPr>
        <w:t>rundet</w:t>
      </w:r>
      <w:r w:rsidR="00500944">
        <w:rPr>
          <w:rFonts w:ascii="Arial" w:hAnsi="Arial" w:cs="Arial"/>
          <w:b/>
        </w:rPr>
        <w:t xml:space="preserve"> die </w:t>
      </w:r>
      <w:r w:rsidR="00753865">
        <w:rPr>
          <w:rFonts w:ascii="Arial" w:hAnsi="Arial" w:cs="Arial"/>
          <w:b/>
        </w:rPr>
        <w:t>Kranneuheit</w:t>
      </w:r>
      <w:r w:rsidR="00500944">
        <w:rPr>
          <w:rFonts w:ascii="Arial" w:hAnsi="Arial" w:cs="Arial"/>
          <w:b/>
        </w:rPr>
        <w:t xml:space="preserve"> ab. </w:t>
      </w:r>
    </w:p>
    <w:p w14:paraId="570B5F78" w14:textId="7BF4E4E8" w:rsidR="00753865" w:rsidRDefault="00463DF7" w:rsidP="0067347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Mittlerweile fest etabliert </w:t>
      </w:r>
      <w:r w:rsidR="00CD57A0">
        <w:rPr>
          <w:rFonts w:ascii="Arial" w:hAnsi="Arial" w:cs="Arial"/>
        </w:rPr>
        <w:t>am internationalen Markt</w:t>
      </w:r>
      <w:r>
        <w:rPr>
          <w:rFonts w:ascii="Arial" w:hAnsi="Arial" w:cs="Arial"/>
        </w:rPr>
        <w:t>, erkennen i</w:t>
      </w:r>
      <w:r w:rsidR="00262D36">
        <w:rPr>
          <w:rFonts w:ascii="Arial" w:hAnsi="Arial" w:cs="Arial"/>
        </w:rPr>
        <w:t xml:space="preserve">mmer mehr Bauunternehmer und Kranvermieter die Vorteile und Vielseitigkeit </w:t>
      </w:r>
      <w:r w:rsidR="00753865">
        <w:rPr>
          <w:rFonts w:ascii="Arial" w:hAnsi="Arial" w:cs="Arial"/>
        </w:rPr>
        <w:t xml:space="preserve">von Raupen-Teleskopkranen </w:t>
      </w:r>
      <w:r w:rsidR="00262D36">
        <w:rPr>
          <w:rFonts w:ascii="Arial" w:hAnsi="Arial" w:cs="Arial"/>
        </w:rPr>
        <w:t xml:space="preserve">und finden </w:t>
      </w:r>
      <w:r w:rsidR="005F1085">
        <w:rPr>
          <w:rFonts w:ascii="Arial" w:hAnsi="Arial" w:cs="Arial"/>
        </w:rPr>
        <w:t>zunehmend</w:t>
      </w:r>
      <w:r w:rsidR="00262D36">
        <w:rPr>
          <w:rFonts w:ascii="Arial" w:hAnsi="Arial" w:cs="Arial"/>
        </w:rPr>
        <w:t xml:space="preserve"> Einsatzmöglichkeiten. </w:t>
      </w:r>
      <w:r>
        <w:rPr>
          <w:rFonts w:ascii="Arial" w:hAnsi="Arial" w:cs="Arial"/>
        </w:rPr>
        <w:t>„</w:t>
      </w:r>
      <w:r w:rsidR="005F1085">
        <w:rPr>
          <w:rFonts w:ascii="Arial" w:hAnsi="Arial" w:cs="Arial"/>
        </w:rPr>
        <w:t xml:space="preserve">SENNEBOGEN hat über 33 Jahre Erfahrung mit Mobil- und Raupen-Teleskopkranen. </w:t>
      </w:r>
      <w:r>
        <w:rPr>
          <w:rFonts w:ascii="Arial" w:hAnsi="Arial" w:cs="Arial"/>
        </w:rPr>
        <w:t xml:space="preserve">Ein Markttrend, den wir </w:t>
      </w:r>
      <w:r w:rsidR="005F1085">
        <w:rPr>
          <w:rFonts w:ascii="Arial" w:hAnsi="Arial" w:cs="Arial"/>
        </w:rPr>
        <w:t xml:space="preserve">nun </w:t>
      </w:r>
      <w:r>
        <w:rPr>
          <w:rFonts w:ascii="Arial" w:hAnsi="Arial" w:cs="Arial"/>
        </w:rPr>
        <w:t xml:space="preserve">beobachten, ist die wachsende Nachfrage nach großen </w:t>
      </w:r>
      <w:r w:rsidR="005F1085">
        <w:rPr>
          <w:rFonts w:ascii="Arial" w:hAnsi="Arial" w:cs="Arial"/>
        </w:rPr>
        <w:t>Raupentelekranen</w:t>
      </w:r>
      <w:r>
        <w:rPr>
          <w:rFonts w:ascii="Arial" w:hAnsi="Arial" w:cs="Arial"/>
        </w:rPr>
        <w:t xml:space="preserve">. </w:t>
      </w:r>
      <w:r w:rsidR="0012122B">
        <w:rPr>
          <w:rFonts w:ascii="Arial" w:hAnsi="Arial" w:cs="Arial"/>
        </w:rPr>
        <w:t>Um diesem Bedarf gerecht zu werden,</w:t>
      </w:r>
      <w:r>
        <w:rPr>
          <w:rFonts w:ascii="Arial" w:hAnsi="Arial" w:cs="Arial"/>
        </w:rPr>
        <w:t xml:space="preserve"> erweitern wir mit dem neuen 200 Tonner unser Sortiment </w:t>
      </w:r>
      <w:r w:rsidR="007C3766">
        <w:rPr>
          <w:rFonts w:ascii="Arial" w:hAnsi="Arial" w:cs="Arial"/>
        </w:rPr>
        <w:t xml:space="preserve">nun </w:t>
      </w:r>
      <w:r>
        <w:rPr>
          <w:rFonts w:ascii="Arial" w:hAnsi="Arial" w:cs="Arial"/>
        </w:rPr>
        <w:t xml:space="preserve">deutlich nach oben“, erklärt </w:t>
      </w:r>
      <w:r w:rsidR="00753865">
        <w:rPr>
          <w:rFonts w:ascii="Arial" w:hAnsi="Arial" w:cs="Arial"/>
        </w:rPr>
        <w:t>Geschäftsführer</w:t>
      </w:r>
      <w:r>
        <w:rPr>
          <w:rFonts w:ascii="Arial" w:hAnsi="Arial" w:cs="Arial"/>
        </w:rPr>
        <w:t xml:space="preserve"> Erich Sennebogen. </w:t>
      </w:r>
    </w:p>
    <w:p w14:paraId="30E2042F" w14:textId="3B60CB8E" w:rsidR="00966771" w:rsidRDefault="00753865" w:rsidP="0067347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Der 6203 E ist das nunmehr zehnte Raupentelekran-Modell im Sortiment des Herstellers</w:t>
      </w:r>
      <w:r w:rsidR="00CD57A0">
        <w:rPr>
          <w:rFonts w:ascii="Arial" w:hAnsi="Arial" w:cs="Arial"/>
        </w:rPr>
        <w:t xml:space="preserve"> und spielt seine Stärke vor allem dann aus, wenn hohe Kapazitäten bei wechselnden Ausladungen und schwierigen Baustellenbedingungen gefordert sind. </w:t>
      </w:r>
      <w:r w:rsidR="00AD06E7">
        <w:rPr>
          <w:rFonts w:ascii="Arial" w:hAnsi="Arial" w:cs="Arial"/>
        </w:rPr>
        <w:t>Angetrieben wird der Kran durch einen effizienten 194 kW Dieselmotor der Stufe V</w:t>
      </w:r>
      <w:r w:rsidR="00EC2450">
        <w:rPr>
          <w:rFonts w:ascii="Arial" w:hAnsi="Arial" w:cs="Arial"/>
        </w:rPr>
        <w:t>, der, wie alle SENNEBOGEN-Krane mit Motoren der Stufe V</w:t>
      </w:r>
      <w:r w:rsidR="00F04C89">
        <w:rPr>
          <w:rFonts w:ascii="Arial" w:hAnsi="Arial" w:cs="Arial"/>
        </w:rPr>
        <w:t>,</w:t>
      </w:r>
      <w:r w:rsidR="00EC2450">
        <w:rPr>
          <w:rFonts w:ascii="Arial" w:hAnsi="Arial" w:cs="Arial"/>
        </w:rPr>
        <w:t xml:space="preserve"> auf Wunsch problemlos mit HVO betrieben werden kann</w:t>
      </w:r>
      <w:r w:rsidR="00AD06E7">
        <w:rPr>
          <w:rFonts w:ascii="Arial" w:hAnsi="Arial" w:cs="Arial"/>
        </w:rPr>
        <w:t>. Der Antrieb der Haupt- und Zusatzwinden erfolgt durch hochdruckgeregelte Verstell-Hydraulikmotoren, die sie auf eine stattliche Zugkraft von je 135 kN und Seilgeschwindigkeiten von bis zu 115 m/min. bring</w:t>
      </w:r>
      <w:r w:rsidR="00C3662B">
        <w:rPr>
          <w:rFonts w:ascii="Arial" w:hAnsi="Arial" w:cs="Arial"/>
        </w:rPr>
        <w:t>en</w:t>
      </w:r>
      <w:r w:rsidR="00AD06E7">
        <w:rPr>
          <w:rFonts w:ascii="Arial" w:hAnsi="Arial" w:cs="Arial"/>
        </w:rPr>
        <w:t>. P</w:t>
      </w:r>
      <w:r w:rsidR="00CD57A0">
        <w:rPr>
          <w:rFonts w:ascii="Arial" w:hAnsi="Arial" w:cs="Arial"/>
        </w:rPr>
        <w:t xml:space="preserve">rädestiniert ist </w:t>
      </w:r>
      <w:r w:rsidR="00AD06E7">
        <w:rPr>
          <w:rFonts w:ascii="Arial" w:hAnsi="Arial" w:cs="Arial"/>
        </w:rPr>
        <w:t>die Maschine</w:t>
      </w:r>
      <w:r w:rsidR="00CD57A0">
        <w:rPr>
          <w:rFonts w:ascii="Arial" w:hAnsi="Arial" w:cs="Arial"/>
        </w:rPr>
        <w:t xml:space="preserve"> für die schwere Betonfertigteilmontage, den Brücken- und Infrastrukturbau, sowie als agiler Service- und Hilfskran </w:t>
      </w:r>
      <w:r w:rsidR="005F1085">
        <w:rPr>
          <w:rFonts w:ascii="Arial" w:hAnsi="Arial" w:cs="Arial"/>
        </w:rPr>
        <w:t xml:space="preserve">beim Bau von Windkraftanlagen. </w:t>
      </w:r>
      <w:r w:rsidR="00CD57A0">
        <w:rPr>
          <w:rFonts w:ascii="Arial" w:hAnsi="Arial" w:cs="Arial"/>
        </w:rPr>
        <w:t xml:space="preserve"> </w:t>
      </w:r>
    </w:p>
    <w:p w14:paraId="14D05771" w14:textId="77777777" w:rsidR="00AD06E7" w:rsidRDefault="00AD06E7" w:rsidP="00673477">
      <w:pPr>
        <w:spacing w:line="360" w:lineRule="auto"/>
        <w:rPr>
          <w:rFonts w:ascii="Arial" w:hAnsi="Arial" w:cs="Arial"/>
          <w:b/>
          <w:bCs/>
        </w:rPr>
      </w:pPr>
    </w:p>
    <w:p w14:paraId="5CC8CC0F" w14:textId="56A50C29" w:rsidR="00673477" w:rsidRDefault="009A3204" w:rsidP="00673477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Hohe Traglasten in jeder Situation</w:t>
      </w:r>
    </w:p>
    <w:p w14:paraId="35AB36D8" w14:textId="06513A36" w:rsidR="00577F99" w:rsidRDefault="008E4BF3" w:rsidP="00673477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Der 6203 E verfügt über einen </w:t>
      </w:r>
      <w:r w:rsidR="00C8776F">
        <w:rPr>
          <w:rFonts w:ascii="Arial" w:hAnsi="Arial" w:cs="Arial"/>
          <w:bCs/>
        </w:rPr>
        <w:t xml:space="preserve">6-teiligen </w:t>
      </w:r>
      <w:r>
        <w:rPr>
          <w:rFonts w:ascii="Arial" w:hAnsi="Arial" w:cs="Arial"/>
          <w:bCs/>
        </w:rPr>
        <w:t xml:space="preserve">Pin Boom-Ausleger, der auf bis zu 56,4 m </w:t>
      </w:r>
      <w:proofErr w:type="spellStart"/>
      <w:r>
        <w:rPr>
          <w:rFonts w:ascii="Arial" w:hAnsi="Arial" w:cs="Arial"/>
          <w:bCs/>
        </w:rPr>
        <w:t>austeleskopiert</w:t>
      </w:r>
      <w:proofErr w:type="spellEnd"/>
      <w:r>
        <w:rPr>
          <w:rFonts w:ascii="Arial" w:hAnsi="Arial" w:cs="Arial"/>
          <w:bCs/>
        </w:rPr>
        <w:t xml:space="preserve"> werden kann. Das Pin Boom </w:t>
      </w:r>
      <w:proofErr w:type="spellStart"/>
      <w:r>
        <w:rPr>
          <w:rFonts w:ascii="Arial" w:hAnsi="Arial" w:cs="Arial"/>
          <w:bCs/>
        </w:rPr>
        <w:t>Teleskopiersystem</w:t>
      </w:r>
      <w:proofErr w:type="spellEnd"/>
      <w:r>
        <w:rPr>
          <w:rFonts w:ascii="Arial" w:hAnsi="Arial" w:cs="Arial"/>
          <w:bCs/>
        </w:rPr>
        <w:t xml:space="preserve"> erweist sich als besonders </w:t>
      </w:r>
      <w:r>
        <w:rPr>
          <w:rFonts w:ascii="Arial" w:hAnsi="Arial" w:cs="Arial"/>
          <w:bCs/>
        </w:rPr>
        <w:lastRenderedPageBreak/>
        <w:t>leicht und stabil</w:t>
      </w:r>
      <w:r w:rsidR="00E40224">
        <w:rPr>
          <w:rFonts w:ascii="Arial" w:hAnsi="Arial" w:cs="Arial"/>
          <w:bCs/>
        </w:rPr>
        <w:t xml:space="preserve"> und erzielt daher auch bei weiten Ausladungen und langen Auslegerlängen herausragende Traglasten.</w:t>
      </w:r>
      <w:r w:rsidR="00C8776F">
        <w:rPr>
          <w:rFonts w:ascii="Arial" w:hAnsi="Arial" w:cs="Arial"/>
          <w:bCs/>
        </w:rPr>
        <w:t xml:space="preserve"> </w:t>
      </w:r>
      <w:r w:rsidR="00943B55">
        <w:rPr>
          <w:rFonts w:ascii="Arial" w:hAnsi="Arial" w:cs="Arial"/>
          <w:bCs/>
        </w:rPr>
        <w:t>Beim 200 Tonner erhöht nun</w:t>
      </w:r>
      <w:r w:rsidR="00C8776F">
        <w:rPr>
          <w:rFonts w:ascii="Arial" w:hAnsi="Arial" w:cs="Arial"/>
          <w:bCs/>
        </w:rPr>
        <w:t xml:space="preserve"> </w:t>
      </w:r>
      <w:r w:rsidR="00441256">
        <w:rPr>
          <w:rFonts w:ascii="Arial" w:hAnsi="Arial" w:cs="Arial"/>
          <w:bCs/>
        </w:rPr>
        <w:t>ein weiterer</w:t>
      </w:r>
      <w:r w:rsidR="00C8776F">
        <w:rPr>
          <w:rFonts w:ascii="Arial" w:hAnsi="Arial" w:cs="Arial"/>
          <w:bCs/>
        </w:rPr>
        <w:t xml:space="preserve"> Bolzpunkt bei 90% Ausschub bei jedem Teleskopteil </w:t>
      </w:r>
      <w:r w:rsidR="00E40224">
        <w:rPr>
          <w:rFonts w:ascii="Arial" w:hAnsi="Arial" w:cs="Arial"/>
          <w:bCs/>
        </w:rPr>
        <w:t>die Steifigkeit des Ausleger</w:t>
      </w:r>
      <w:r w:rsidR="00736E33">
        <w:rPr>
          <w:rFonts w:ascii="Arial" w:hAnsi="Arial" w:cs="Arial"/>
          <w:bCs/>
        </w:rPr>
        <w:t>s</w:t>
      </w:r>
      <w:r w:rsidR="00E40224">
        <w:rPr>
          <w:rFonts w:ascii="Arial" w:hAnsi="Arial" w:cs="Arial"/>
          <w:bCs/>
        </w:rPr>
        <w:t xml:space="preserve"> zusätzlich</w:t>
      </w:r>
      <w:r w:rsidR="00F04C89">
        <w:rPr>
          <w:rFonts w:ascii="Arial" w:hAnsi="Arial" w:cs="Arial"/>
          <w:bCs/>
        </w:rPr>
        <w:t>, wodurch die Traglasten auch bei großen Längen äußerst stattlich sind</w:t>
      </w:r>
      <w:r w:rsidR="00943B55">
        <w:rPr>
          <w:rFonts w:ascii="Arial" w:hAnsi="Arial" w:cs="Arial"/>
          <w:bCs/>
        </w:rPr>
        <w:t xml:space="preserve">. </w:t>
      </w:r>
    </w:p>
    <w:p w14:paraId="6A92634B" w14:textId="4E4A0367" w:rsidR="00AD06E7" w:rsidRDefault="00943B55" w:rsidP="00673477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Sein</w:t>
      </w:r>
      <w:r w:rsidR="00577F99">
        <w:rPr>
          <w:rFonts w:ascii="Arial" w:hAnsi="Arial" w:cs="Arial"/>
          <w:bCs/>
        </w:rPr>
        <w:t xml:space="preserve"> Können </w:t>
      </w:r>
      <w:r>
        <w:rPr>
          <w:rFonts w:ascii="Arial" w:hAnsi="Arial" w:cs="Arial"/>
          <w:bCs/>
        </w:rPr>
        <w:t xml:space="preserve">demonstriert der 6203 </w:t>
      </w:r>
      <w:proofErr w:type="gramStart"/>
      <w:r w:rsidR="00C3662B">
        <w:rPr>
          <w:rFonts w:ascii="Arial" w:hAnsi="Arial" w:cs="Arial"/>
          <w:bCs/>
        </w:rPr>
        <w:t>zum Einen</w:t>
      </w:r>
      <w:proofErr w:type="gramEnd"/>
      <w:r>
        <w:rPr>
          <w:rFonts w:ascii="Arial" w:hAnsi="Arial" w:cs="Arial"/>
          <w:bCs/>
        </w:rPr>
        <w:t xml:space="preserve"> bei langen Auslegerlängen, </w:t>
      </w:r>
      <w:r w:rsidR="00441256">
        <w:rPr>
          <w:rFonts w:ascii="Arial" w:hAnsi="Arial" w:cs="Arial"/>
          <w:bCs/>
        </w:rPr>
        <w:t>extrem stark zeigt er sich aber bei kurzen Auslegerlängen und bei bis zu 4 Grad Schrägstellung</w:t>
      </w:r>
      <w:r w:rsidR="009660D3">
        <w:rPr>
          <w:rFonts w:ascii="Arial" w:hAnsi="Arial" w:cs="Arial"/>
          <w:bCs/>
        </w:rPr>
        <w:t>.</w:t>
      </w:r>
      <w:r w:rsidR="00441256">
        <w:rPr>
          <w:rFonts w:ascii="Arial" w:hAnsi="Arial" w:cs="Arial"/>
          <w:bCs/>
        </w:rPr>
        <w:t xml:space="preserve"> </w:t>
      </w:r>
      <w:r w:rsidR="0010732D">
        <w:rPr>
          <w:rFonts w:ascii="Arial" w:hAnsi="Arial" w:cs="Arial"/>
          <w:bCs/>
        </w:rPr>
        <w:t xml:space="preserve">Dies macht ihn </w:t>
      </w:r>
      <w:r w:rsidR="009660D3">
        <w:rPr>
          <w:rFonts w:ascii="Arial" w:hAnsi="Arial" w:cs="Arial"/>
          <w:bCs/>
        </w:rPr>
        <w:t>insbesondere</w:t>
      </w:r>
      <w:r w:rsidR="0010732D">
        <w:rPr>
          <w:rFonts w:ascii="Arial" w:hAnsi="Arial" w:cs="Arial"/>
          <w:bCs/>
        </w:rPr>
        <w:t xml:space="preserve"> geeignet für Aufgaben auf unebenen Baustellen oder im Pick-and-Carry-Betrieb. </w:t>
      </w:r>
      <w:r w:rsidR="00736E33">
        <w:rPr>
          <w:rFonts w:ascii="Arial" w:hAnsi="Arial" w:cs="Arial"/>
          <w:bCs/>
        </w:rPr>
        <w:t>Die Reichweite kann darüber hinaus mit einem hydraulisch verstellbaren Spitzenausleger auf bis zu 78 m verlängert werden</w:t>
      </w:r>
      <w:r w:rsidR="00B15F4D">
        <w:rPr>
          <w:rFonts w:ascii="Arial" w:hAnsi="Arial" w:cs="Arial"/>
          <w:bCs/>
        </w:rPr>
        <w:t xml:space="preserve"> –</w:t>
      </w:r>
      <w:r w:rsidR="00736E33">
        <w:rPr>
          <w:rFonts w:ascii="Arial" w:hAnsi="Arial" w:cs="Arial"/>
          <w:bCs/>
        </w:rPr>
        <w:t xml:space="preserve"> ei</w:t>
      </w:r>
      <w:r w:rsidR="00B15F4D">
        <w:rPr>
          <w:rFonts w:ascii="Arial" w:hAnsi="Arial" w:cs="Arial"/>
          <w:bCs/>
        </w:rPr>
        <w:t>ne Option</w:t>
      </w:r>
      <w:r w:rsidR="00736E33">
        <w:rPr>
          <w:rFonts w:ascii="Arial" w:hAnsi="Arial" w:cs="Arial"/>
          <w:bCs/>
        </w:rPr>
        <w:t>, d</w:t>
      </w:r>
      <w:r w:rsidR="00B15F4D">
        <w:rPr>
          <w:rFonts w:ascii="Arial" w:hAnsi="Arial" w:cs="Arial"/>
          <w:bCs/>
        </w:rPr>
        <w:t>ie</w:t>
      </w:r>
      <w:r w:rsidR="00736E33">
        <w:rPr>
          <w:rFonts w:ascii="Arial" w:hAnsi="Arial" w:cs="Arial"/>
          <w:bCs/>
        </w:rPr>
        <w:t xml:space="preserve"> ihn besonders für den Hochbau qualifiziert. Um die Bedienung so einfach wie möglich zu halten, sind mit 16 sogenannten „</w:t>
      </w:r>
      <w:proofErr w:type="spellStart"/>
      <w:r w:rsidR="00736E33">
        <w:rPr>
          <w:rFonts w:ascii="Arial" w:hAnsi="Arial" w:cs="Arial"/>
          <w:bCs/>
        </w:rPr>
        <w:t>Extend</w:t>
      </w:r>
      <w:proofErr w:type="spellEnd"/>
      <w:r w:rsidR="00736E33">
        <w:rPr>
          <w:rFonts w:ascii="Arial" w:hAnsi="Arial" w:cs="Arial"/>
          <w:bCs/>
        </w:rPr>
        <w:t xml:space="preserve"> Modes“ die effektivsten Auslegerkonfigurationen voreingestellt</w:t>
      </w:r>
      <w:r w:rsidR="00B15F4D">
        <w:rPr>
          <w:rFonts w:ascii="Arial" w:hAnsi="Arial" w:cs="Arial"/>
          <w:bCs/>
        </w:rPr>
        <w:t xml:space="preserve">. Ein Wechsel zwischen den </w:t>
      </w:r>
      <w:proofErr w:type="spellStart"/>
      <w:r w:rsidR="00B15F4D">
        <w:rPr>
          <w:rFonts w:ascii="Arial" w:hAnsi="Arial" w:cs="Arial"/>
          <w:bCs/>
        </w:rPr>
        <w:t>Extend</w:t>
      </w:r>
      <w:proofErr w:type="spellEnd"/>
      <w:r w:rsidR="00B15F4D">
        <w:rPr>
          <w:rFonts w:ascii="Arial" w:hAnsi="Arial" w:cs="Arial"/>
          <w:bCs/>
        </w:rPr>
        <w:t xml:space="preserve"> Modes</w:t>
      </w:r>
      <w:r w:rsidR="00577F99">
        <w:rPr>
          <w:rFonts w:ascii="Arial" w:hAnsi="Arial" w:cs="Arial"/>
          <w:bCs/>
        </w:rPr>
        <w:t xml:space="preserve"> ist </w:t>
      </w:r>
      <w:r w:rsidR="00B15F4D">
        <w:rPr>
          <w:rFonts w:ascii="Arial" w:hAnsi="Arial" w:cs="Arial"/>
          <w:bCs/>
        </w:rPr>
        <w:t xml:space="preserve">möglich und spart wertvolle Zeit beim Anpassen der Auslegerlänge. </w:t>
      </w:r>
    </w:p>
    <w:p w14:paraId="3D0A87BB" w14:textId="77777777" w:rsidR="00441256" w:rsidRDefault="00441256" w:rsidP="00673477">
      <w:pPr>
        <w:spacing w:line="360" w:lineRule="auto"/>
        <w:rPr>
          <w:rFonts w:ascii="Arial" w:hAnsi="Arial" w:cs="Arial"/>
          <w:b/>
        </w:rPr>
      </w:pPr>
    </w:p>
    <w:p w14:paraId="18E2F902" w14:textId="616027B6" w:rsidR="0012122B" w:rsidRPr="009A3204" w:rsidRDefault="00EC2450" w:rsidP="0067347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Hohe</w:t>
      </w:r>
      <w:r w:rsidR="0012122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Stabilität bei großer Flexibilität</w:t>
      </w:r>
      <w:r w:rsidR="0012122B">
        <w:rPr>
          <w:rFonts w:ascii="Arial" w:hAnsi="Arial" w:cs="Arial"/>
          <w:b/>
        </w:rPr>
        <w:t xml:space="preserve"> </w:t>
      </w:r>
    </w:p>
    <w:p w14:paraId="775430DB" w14:textId="5F4C150F" w:rsidR="00441256" w:rsidRDefault="00441256" w:rsidP="00673477">
      <w:pPr>
        <w:spacing w:line="360" w:lineRule="auto"/>
        <w:rPr>
          <w:rFonts w:ascii="Arial" w:hAnsi="Arial" w:cs="Arial"/>
        </w:rPr>
      </w:pPr>
      <w:r w:rsidRPr="00216DAA">
        <w:rPr>
          <w:rFonts w:ascii="Arial" w:hAnsi="Arial" w:cs="Arial"/>
        </w:rPr>
        <w:t xml:space="preserve">Der teleskopierbare Raupenunterwagen hat eine maximale Spurbreite von </w:t>
      </w:r>
      <w:r w:rsidR="00686453" w:rsidRPr="00216DAA">
        <w:rPr>
          <w:rFonts w:ascii="Arial" w:hAnsi="Arial" w:cs="Arial"/>
        </w:rPr>
        <w:t>6</w:t>
      </w:r>
      <w:r w:rsidR="0010732D" w:rsidRPr="00216DAA">
        <w:rPr>
          <w:rFonts w:ascii="Arial" w:hAnsi="Arial" w:cs="Arial"/>
        </w:rPr>
        <w:t>,</w:t>
      </w:r>
      <w:r w:rsidR="00686453" w:rsidRPr="00216DAA">
        <w:rPr>
          <w:rFonts w:ascii="Arial" w:hAnsi="Arial" w:cs="Arial"/>
        </w:rPr>
        <w:t>0</w:t>
      </w:r>
      <w:r w:rsidR="0010732D" w:rsidRPr="00216DAA">
        <w:rPr>
          <w:rFonts w:ascii="Arial" w:hAnsi="Arial" w:cs="Arial"/>
        </w:rPr>
        <w:t xml:space="preserve"> m, die je nach </w:t>
      </w:r>
      <w:r w:rsidR="00577F99" w:rsidRPr="00216DAA">
        <w:rPr>
          <w:rFonts w:ascii="Arial" w:hAnsi="Arial" w:cs="Arial"/>
        </w:rPr>
        <w:t>Anforderung der Baustelle</w:t>
      </w:r>
      <w:r w:rsidR="0010732D" w:rsidRPr="00216DAA">
        <w:rPr>
          <w:rFonts w:ascii="Arial" w:hAnsi="Arial" w:cs="Arial"/>
        </w:rPr>
        <w:t xml:space="preserve"> auf bis zu 3,</w:t>
      </w:r>
      <w:r w:rsidR="007E7392" w:rsidRPr="00216DAA">
        <w:rPr>
          <w:rFonts w:ascii="Arial" w:hAnsi="Arial" w:cs="Arial"/>
        </w:rPr>
        <w:t>5</w:t>
      </w:r>
      <w:r w:rsidR="0010732D" w:rsidRPr="00216DAA">
        <w:rPr>
          <w:rFonts w:ascii="Arial" w:hAnsi="Arial" w:cs="Arial"/>
        </w:rPr>
        <w:t xml:space="preserve"> m verringert werden kann. Dank der besonders robusten Konstruktion des Unterwagens und der hohen Traglasten in Schrägstellung zeigt sich der 200 t </w:t>
      </w:r>
      <w:proofErr w:type="spellStart"/>
      <w:r w:rsidR="0010732D" w:rsidRPr="00216DAA">
        <w:rPr>
          <w:rFonts w:ascii="Arial" w:hAnsi="Arial" w:cs="Arial"/>
        </w:rPr>
        <w:t>Telekran</w:t>
      </w:r>
      <w:proofErr w:type="spellEnd"/>
      <w:r w:rsidR="0010732D" w:rsidRPr="00216DAA">
        <w:rPr>
          <w:rFonts w:ascii="Arial" w:hAnsi="Arial" w:cs="Arial"/>
        </w:rPr>
        <w:t xml:space="preserve"> vor allem bei Pick und Carry-Aufgaben besonders leistungsstark und kann mit 100% der angegeben Traglast am Haken verfahren. </w:t>
      </w:r>
      <w:r w:rsidR="00B52BA9" w:rsidRPr="00216DAA">
        <w:rPr>
          <w:rFonts w:ascii="Arial" w:hAnsi="Arial" w:cs="Arial"/>
        </w:rPr>
        <w:t>Außerdem kann er die angegebenen Traglasten volle 360 Grad schwenken.</w:t>
      </w:r>
      <w:r w:rsidR="0010732D" w:rsidRPr="00216DAA">
        <w:rPr>
          <w:rFonts w:ascii="Arial" w:hAnsi="Arial" w:cs="Arial"/>
        </w:rPr>
        <w:t xml:space="preserve"> </w:t>
      </w:r>
      <w:r w:rsidR="00B52BA9" w:rsidRPr="00216DAA">
        <w:rPr>
          <w:rFonts w:ascii="Arial" w:hAnsi="Arial" w:cs="Arial"/>
        </w:rPr>
        <w:t xml:space="preserve">Die serienmäßig verbauten 1.000 mm 2-Steg Bodenplatten bieten maximale Stabilität und minimieren den Bodendruck. Bei </w:t>
      </w:r>
      <w:r w:rsidR="00686453" w:rsidRPr="00216DAA">
        <w:rPr>
          <w:rFonts w:ascii="Arial" w:hAnsi="Arial" w:cs="Arial"/>
        </w:rPr>
        <w:t>sensibleren</w:t>
      </w:r>
      <w:r w:rsidR="00B52BA9" w:rsidRPr="00216DAA">
        <w:rPr>
          <w:rFonts w:ascii="Arial" w:hAnsi="Arial" w:cs="Arial"/>
        </w:rPr>
        <w:t xml:space="preserve"> Untergründen können</w:t>
      </w:r>
      <w:r w:rsidR="009660D3" w:rsidRPr="00216DAA">
        <w:rPr>
          <w:rFonts w:ascii="Arial" w:hAnsi="Arial" w:cs="Arial"/>
        </w:rPr>
        <w:t xml:space="preserve"> zudem</w:t>
      </w:r>
      <w:r w:rsidR="00B52BA9" w:rsidRPr="00216DAA">
        <w:rPr>
          <w:rFonts w:ascii="Arial" w:hAnsi="Arial" w:cs="Arial"/>
        </w:rPr>
        <w:t xml:space="preserve"> </w:t>
      </w:r>
      <w:r w:rsidR="00577F99" w:rsidRPr="00216DAA">
        <w:rPr>
          <w:rFonts w:ascii="Arial" w:hAnsi="Arial" w:cs="Arial"/>
        </w:rPr>
        <w:t>optional</w:t>
      </w:r>
      <w:r w:rsidR="009660D3" w:rsidRPr="00216DAA">
        <w:rPr>
          <w:rFonts w:ascii="Arial" w:hAnsi="Arial" w:cs="Arial"/>
        </w:rPr>
        <w:t xml:space="preserve"> </w:t>
      </w:r>
      <w:r w:rsidR="00BC5D85" w:rsidRPr="00216DAA">
        <w:rPr>
          <w:rFonts w:ascii="Arial" w:hAnsi="Arial" w:cs="Arial"/>
        </w:rPr>
        <w:t xml:space="preserve">langlebige </w:t>
      </w:r>
      <w:r w:rsidR="00B52BA9" w:rsidRPr="00216DAA">
        <w:rPr>
          <w:rFonts w:ascii="Arial" w:hAnsi="Arial" w:cs="Arial"/>
        </w:rPr>
        <w:t>Polyamid-Platten</w:t>
      </w:r>
      <w:r w:rsidR="00B52BA9">
        <w:rPr>
          <w:rFonts w:ascii="Arial" w:hAnsi="Arial" w:cs="Arial"/>
        </w:rPr>
        <w:t xml:space="preserve"> eingesetzt werden</w:t>
      </w:r>
      <w:r w:rsidR="00BC5D85">
        <w:rPr>
          <w:rFonts w:ascii="Arial" w:hAnsi="Arial" w:cs="Arial"/>
        </w:rPr>
        <w:t xml:space="preserve">, damit </w:t>
      </w:r>
      <w:r w:rsidR="009660D3">
        <w:rPr>
          <w:rFonts w:ascii="Arial" w:hAnsi="Arial" w:cs="Arial"/>
        </w:rPr>
        <w:t>diese</w:t>
      </w:r>
      <w:r w:rsidR="00BC5D85">
        <w:rPr>
          <w:rFonts w:ascii="Arial" w:hAnsi="Arial" w:cs="Arial"/>
        </w:rPr>
        <w:t xml:space="preserve"> keine Beschädigungen </w:t>
      </w:r>
      <w:r w:rsidR="009660D3">
        <w:rPr>
          <w:rFonts w:ascii="Arial" w:hAnsi="Arial" w:cs="Arial"/>
        </w:rPr>
        <w:t>davont</w:t>
      </w:r>
      <w:r w:rsidR="00F04C89">
        <w:rPr>
          <w:rFonts w:ascii="Arial" w:hAnsi="Arial" w:cs="Arial"/>
        </w:rPr>
        <w:t>ragen</w:t>
      </w:r>
      <w:r w:rsidR="00BC5D85">
        <w:rPr>
          <w:rFonts w:ascii="Arial" w:hAnsi="Arial" w:cs="Arial"/>
        </w:rPr>
        <w:t>.</w:t>
      </w:r>
    </w:p>
    <w:p w14:paraId="402891EC" w14:textId="77777777" w:rsidR="00440087" w:rsidRPr="00441256" w:rsidRDefault="00440087" w:rsidP="00673477">
      <w:pPr>
        <w:spacing w:line="360" w:lineRule="auto"/>
        <w:rPr>
          <w:rFonts w:ascii="Arial" w:hAnsi="Arial" w:cs="Arial"/>
        </w:rPr>
      </w:pPr>
    </w:p>
    <w:p w14:paraId="79F08C5E" w14:textId="5805F350" w:rsidR="00673477" w:rsidRDefault="009A3204" w:rsidP="0067347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Komplett überarbeitete Maschinensteuerung: die neue SENCON Load Control SLC</w:t>
      </w:r>
    </w:p>
    <w:p w14:paraId="55B9E79D" w14:textId="788FB4F8" w:rsidR="00FA623E" w:rsidRDefault="00C3662B" w:rsidP="0067347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Wie alle großen SENNEBOGEN Teleskopkrane ist auch </w:t>
      </w:r>
      <w:r w:rsidR="00D41D36">
        <w:rPr>
          <w:rFonts w:ascii="Arial" w:hAnsi="Arial" w:cs="Arial"/>
        </w:rPr>
        <w:t xml:space="preserve">dieser </w:t>
      </w:r>
      <w:proofErr w:type="spellStart"/>
      <w:r w:rsidR="00D41D36">
        <w:rPr>
          <w:rFonts w:ascii="Arial" w:hAnsi="Arial" w:cs="Arial"/>
        </w:rPr>
        <w:t>Telekran</w:t>
      </w:r>
      <w:proofErr w:type="spellEnd"/>
      <w:r w:rsidR="00D41D36">
        <w:rPr>
          <w:rFonts w:ascii="Arial" w:hAnsi="Arial" w:cs="Arial"/>
        </w:rPr>
        <w:t xml:space="preserve"> mit der bewährten Großraumkabine </w:t>
      </w:r>
      <w:proofErr w:type="spellStart"/>
      <w:r w:rsidR="00D41D36">
        <w:rPr>
          <w:rFonts w:ascii="Arial" w:hAnsi="Arial" w:cs="Arial"/>
        </w:rPr>
        <w:t>Maxcab</w:t>
      </w:r>
      <w:proofErr w:type="spellEnd"/>
      <w:r w:rsidR="00D41D36">
        <w:rPr>
          <w:rFonts w:ascii="Arial" w:hAnsi="Arial" w:cs="Arial"/>
        </w:rPr>
        <w:t xml:space="preserve"> ausgestattet, die serienmäßig um 20 Grad geneigt werden kann </w:t>
      </w:r>
      <w:r w:rsidR="00D41D36">
        <w:rPr>
          <w:rFonts w:ascii="Arial" w:hAnsi="Arial" w:cs="Arial"/>
        </w:rPr>
        <w:lastRenderedPageBreak/>
        <w:t xml:space="preserve">und somit dem Fahrer immer optimale Sicht auf die Last bietet. </w:t>
      </w:r>
      <w:r w:rsidR="00577F99">
        <w:rPr>
          <w:rFonts w:ascii="Arial" w:hAnsi="Arial" w:cs="Arial"/>
        </w:rPr>
        <w:t>Als Option</w:t>
      </w:r>
      <w:r w:rsidR="00D41D36">
        <w:rPr>
          <w:rFonts w:ascii="Arial" w:hAnsi="Arial" w:cs="Arial"/>
        </w:rPr>
        <w:t xml:space="preserve"> kann die Kabine hydraulisch auf 5,70 m Sichthöhe gefahren und um 30 Grad geneigt werden. Kameras nach hinten und zur rechten Seite erweitern das Blickfeld des Fahrers auf den gesamten Sicherheits- und Arbeitsbereich.    </w:t>
      </w:r>
      <w:r w:rsidR="00D41D36" w:rsidRPr="00D41D36">
        <w:rPr>
          <w:rFonts w:ascii="Arial" w:hAnsi="Arial" w:cs="Arial"/>
        </w:rPr>
        <w:t xml:space="preserve"> </w:t>
      </w:r>
    </w:p>
    <w:p w14:paraId="0F440B46" w14:textId="4AC27F9B" w:rsidR="00D41D36" w:rsidRPr="00D41D36" w:rsidRDefault="00D41D36" w:rsidP="0067347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Ein absolutes Highlight</w:t>
      </w:r>
      <w:r w:rsidR="00C3662B">
        <w:rPr>
          <w:rFonts w:ascii="Arial" w:hAnsi="Arial" w:cs="Arial"/>
        </w:rPr>
        <w:t xml:space="preserve"> in puncto Fahrerassistenz</w:t>
      </w:r>
      <w:r>
        <w:rPr>
          <w:rFonts w:ascii="Arial" w:hAnsi="Arial" w:cs="Arial"/>
        </w:rPr>
        <w:t xml:space="preserve"> ist die neue Maschinensteuerung SLC – SENCON Load Control. </w:t>
      </w:r>
      <w:r w:rsidR="00440087">
        <w:rPr>
          <w:rFonts w:ascii="Arial" w:hAnsi="Arial" w:cs="Arial"/>
        </w:rPr>
        <w:t xml:space="preserve">Um dem Fahrer die Bedienung des Krans so angenehm wie möglich zu machen, wurde nach </w:t>
      </w:r>
      <w:proofErr w:type="spellStart"/>
      <w:r w:rsidR="00440087">
        <w:rPr>
          <w:rFonts w:ascii="Arial" w:hAnsi="Arial" w:cs="Arial"/>
        </w:rPr>
        <w:t>automotive</w:t>
      </w:r>
      <w:proofErr w:type="spellEnd"/>
      <w:r w:rsidR="00440087">
        <w:rPr>
          <w:rFonts w:ascii="Arial" w:hAnsi="Arial" w:cs="Arial"/>
        </w:rPr>
        <w:t xml:space="preserve"> Standard ein </w:t>
      </w:r>
      <w:r w:rsidR="00BC5D85">
        <w:rPr>
          <w:rFonts w:ascii="Arial" w:hAnsi="Arial" w:cs="Arial"/>
        </w:rPr>
        <w:t xml:space="preserve">weiteres, </w:t>
      </w:r>
      <w:r w:rsidR="00440087" w:rsidRPr="00216DAA">
        <w:rPr>
          <w:rFonts w:ascii="Arial" w:hAnsi="Arial" w:cs="Arial"/>
        </w:rPr>
        <w:t xml:space="preserve">separates </w:t>
      </w:r>
      <w:r w:rsidR="00C3662B" w:rsidRPr="00216DAA">
        <w:rPr>
          <w:rFonts w:ascii="Arial" w:hAnsi="Arial" w:cs="Arial"/>
        </w:rPr>
        <w:t>Steuerungssystem</w:t>
      </w:r>
      <w:r w:rsidR="00440087">
        <w:rPr>
          <w:rFonts w:ascii="Arial" w:hAnsi="Arial" w:cs="Arial"/>
        </w:rPr>
        <w:t xml:space="preserve"> mit einem eigenen Bildschirm in die Kabine integriert. </w:t>
      </w:r>
      <w:r w:rsidR="009660D3">
        <w:rPr>
          <w:rFonts w:ascii="Arial" w:hAnsi="Arial" w:cs="Arial"/>
        </w:rPr>
        <w:t xml:space="preserve">Das neue System ist eine Ergänzung zum bestehenden </w:t>
      </w:r>
      <w:r w:rsidR="00F04C89">
        <w:rPr>
          <w:rFonts w:ascii="Arial" w:hAnsi="Arial" w:cs="Arial"/>
        </w:rPr>
        <w:t>SENCON (SENNEBOGEN Control System)</w:t>
      </w:r>
      <w:r w:rsidR="009660D3">
        <w:rPr>
          <w:rFonts w:ascii="Arial" w:hAnsi="Arial" w:cs="Arial"/>
        </w:rPr>
        <w:t xml:space="preserve"> und liefert auf einem </w:t>
      </w:r>
      <w:r w:rsidR="00577F99">
        <w:rPr>
          <w:rFonts w:ascii="Arial" w:hAnsi="Arial" w:cs="Arial"/>
        </w:rPr>
        <w:t xml:space="preserve">großen sowie </w:t>
      </w:r>
      <w:r w:rsidR="009660D3">
        <w:rPr>
          <w:rFonts w:ascii="Arial" w:hAnsi="Arial" w:cs="Arial"/>
        </w:rPr>
        <w:t>übersichtlichen Display neben der L</w:t>
      </w:r>
      <w:r w:rsidR="00BC5D85">
        <w:rPr>
          <w:rFonts w:ascii="Arial" w:hAnsi="Arial" w:cs="Arial"/>
        </w:rPr>
        <w:t>astmoment</w:t>
      </w:r>
      <w:r w:rsidR="009660D3">
        <w:rPr>
          <w:rFonts w:ascii="Arial" w:hAnsi="Arial" w:cs="Arial"/>
        </w:rPr>
        <w:t xml:space="preserve">begrenzung alle wertvollen Daten zum Hebevorgang. Auch die </w:t>
      </w:r>
      <w:proofErr w:type="spellStart"/>
      <w:r w:rsidR="009660D3">
        <w:rPr>
          <w:rFonts w:ascii="Arial" w:hAnsi="Arial" w:cs="Arial"/>
        </w:rPr>
        <w:t>Extend</w:t>
      </w:r>
      <w:proofErr w:type="spellEnd"/>
      <w:r w:rsidR="009660D3">
        <w:rPr>
          <w:rFonts w:ascii="Arial" w:hAnsi="Arial" w:cs="Arial"/>
        </w:rPr>
        <w:t xml:space="preserve"> Modes können hier bequem eingestellt werden. Zusätzlich gibt es </w:t>
      </w:r>
      <w:r w:rsidR="00440087">
        <w:rPr>
          <w:rFonts w:ascii="Arial" w:hAnsi="Arial" w:cs="Arial"/>
        </w:rPr>
        <w:t xml:space="preserve">eine in Echtzeit kalkulierte Bodendruckanzeige. Die Bedienung des großen Touch-Displays ist </w:t>
      </w:r>
      <w:r w:rsidR="00BC5D85">
        <w:rPr>
          <w:rFonts w:ascii="Arial" w:hAnsi="Arial" w:cs="Arial"/>
        </w:rPr>
        <w:t xml:space="preserve">besonders </w:t>
      </w:r>
      <w:r w:rsidR="00440087">
        <w:rPr>
          <w:rFonts w:ascii="Arial" w:hAnsi="Arial" w:cs="Arial"/>
        </w:rPr>
        <w:t xml:space="preserve">einfach und intuitiv </w:t>
      </w:r>
      <w:r w:rsidR="005008E0">
        <w:rPr>
          <w:rFonts w:ascii="Arial" w:hAnsi="Arial" w:cs="Arial"/>
        </w:rPr>
        <w:t xml:space="preserve">und </w:t>
      </w:r>
      <w:r w:rsidR="00C3662B">
        <w:rPr>
          <w:rFonts w:ascii="Arial" w:hAnsi="Arial" w:cs="Arial"/>
        </w:rPr>
        <w:t>bietet dem</w:t>
      </w:r>
      <w:r w:rsidR="00BC5D85">
        <w:rPr>
          <w:rFonts w:ascii="Arial" w:hAnsi="Arial" w:cs="Arial"/>
        </w:rPr>
        <w:t xml:space="preserve"> Fahrer </w:t>
      </w:r>
      <w:r w:rsidR="00C3662B">
        <w:rPr>
          <w:rFonts w:ascii="Arial" w:hAnsi="Arial" w:cs="Arial"/>
        </w:rPr>
        <w:t xml:space="preserve">wertvolle Unterstützung </w:t>
      </w:r>
      <w:r w:rsidR="00BC5D85">
        <w:rPr>
          <w:rFonts w:ascii="Arial" w:hAnsi="Arial" w:cs="Arial"/>
        </w:rPr>
        <w:t xml:space="preserve">bei seiner Arbeit mit der Maschine. </w:t>
      </w:r>
      <w:r w:rsidR="009660D3">
        <w:rPr>
          <w:rFonts w:ascii="Arial" w:hAnsi="Arial" w:cs="Arial"/>
        </w:rPr>
        <w:t xml:space="preserve">Diagnosedaten zu Maschine und Motor befinden sich weiterhin wie gewohnt im SENCON. </w:t>
      </w:r>
    </w:p>
    <w:p w14:paraId="5CB8EC67" w14:textId="77777777" w:rsidR="002630BD" w:rsidRDefault="002630BD" w:rsidP="00673477">
      <w:pPr>
        <w:spacing w:line="360" w:lineRule="auto"/>
        <w:rPr>
          <w:rFonts w:ascii="Arial" w:hAnsi="Arial" w:cs="Arial"/>
          <w:b/>
        </w:rPr>
      </w:pPr>
    </w:p>
    <w:p w14:paraId="41A37A0E" w14:textId="4F47B6CA" w:rsidR="00810B11" w:rsidRDefault="00216DAA" w:rsidP="0067347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Einfacher Transport und Selbstmontage </w:t>
      </w:r>
    </w:p>
    <w:p w14:paraId="24CB40CC" w14:textId="49C0F7FE" w:rsidR="00B52BA9" w:rsidRPr="00B52BA9" w:rsidRDefault="00D41D36" w:rsidP="0067347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Der Kran </w:t>
      </w:r>
      <w:r w:rsidR="00B52BA9">
        <w:rPr>
          <w:rFonts w:ascii="Arial" w:hAnsi="Arial" w:cs="Arial"/>
        </w:rPr>
        <w:t xml:space="preserve">weist ohne Laufradträger eine Transportbreite von </w:t>
      </w:r>
      <w:r w:rsidR="00B52BA9" w:rsidRPr="00C3662B">
        <w:rPr>
          <w:rFonts w:ascii="Arial" w:hAnsi="Arial" w:cs="Arial"/>
        </w:rPr>
        <w:t>lediglich 3 m auf</w:t>
      </w:r>
      <w:r w:rsidR="00B52BA9">
        <w:rPr>
          <w:rFonts w:ascii="Arial" w:hAnsi="Arial" w:cs="Arial"/>
        </w:rPr>
        <w:t xml:space="preserve"> und kann in </w:t>
      </w:r>
      <w:r w:rsidR="005008E0">
        <w:rPr>
          <w:rFonts w:ascii="Arial" w:hAnsi="Arial" w:cs="Arial"/>
        </w:rPr>
        <w:t>7</w:t>
      </w:r>
      <w:r w:rsidR="00B52BA9">
        <w:rPr>
          <w:rFonts w:ascii="Arial" w:hAnsi="Arial" w:cs="Arial"/>
        </w:rPr>
        <w:t xml:space="preserve"> Einheiten transportiert werden. </w:t>
      </w:r>
      <w:r w:rsidR="002630BD">
        <w:rPr>
          <w:rFonts w:ascii="Arial" w:hAnsi="Arial" w:cs="Arial"/>
        </w:rPr>
        <w:t>Um das Transportgewicht möglichst gering zu halten, ist die zweite Winde über das Ballastablageeinrichtung problemlos abnehmbar</w:t>
      </w:r>
      <w:r>
        <w:rPr>
          <w:rFonts w:ascii="Arial" w:hAnsi="Arial" w:cs="Arial"/>
        </w:rPr>
        <w:t>, was eine weitere Gewichtseinsparung von ca. 2,6 Tonnen mit sich bringt</w:t>
      </w:r>
      <w:r w:rsidR="002630BD">
        <w:rPr>
          <w:rFonts w:ascii="Arial" w:hAnsi="Arial" w:cs="Arial"/>
        </w:rPr>
        <w:t>. Auf der Baustelle</w:t>
      </w:r>
      <w:r w:rsidR="00B52BA9">
        <w:rPr>
          <w:rFonts w:ascii="Arial" w:hAnsi="Arial" w:cs="Arial"/>
        </w:rPr>
        <w:t xml:space="preserve"> angekommen, ist </w:t>
      </w:r>
      <w:r w:rsidR="002630BD">
        <w:rPr>
          <w:rFonts w:ascii="Arial" w:hAnsi="Arial" w:cs="Arial"/>
        </w:rPr>
        <w:t xml:space="preserve">der 200 Tonner </w:t>
      </w:r>
      <w:r w:rsidR="00B52BA9">
        <w:rPr>
          <w:rFonts w:ascii="Arial" w:hAnsi="Arial" w:cs="Arial"/>
        </w:rPr>
        <w:t>wie alle SENNEBOGEN Telekrane</w:t>
      </w:r>
      <w:r w:rsidR="002630BD">
        <w:rPr>
          <w:rFonts w:ascii="Arial" w:hAnsi="Arial" w:cs="Arial"/>
        </w:rPr>
        <w:t xml:space="preserve"> </w:t>
      </w:r>
      <w:r w:rsidR="00B52BA9">
        <w:rPr>
          <w:rFonts w:ascii="Arial" w:hAnsi="Arial" w:cs="Arial"/>
        </w:rPr>
        <w:t xml:space="preserve">dazu in der Lage, sich </w:t>
      </w:r>
      <w:r w:rsidR="00C3662B">
        <w:rPr>
          <w:rFonts w:ascii="Arial" w:hAnsi="Arial" w:cs="Arial"/>
        </w:rPr>
        <w:t xml:space="preserve">selbst </w:t>
      </w:r>
      <w:r w:rsidR="00B52BA9">
        <w:rPr>
          <w:rFonts w:ascii="Arial" w:hAnsi="Arial" w:cs="Arial"/>
        </w:rPr>
        <w:t xml:space="preserve">von einem Tieflader zu entladen und </w:t>
      </w:r>
      <w:r w:rsidR="00440087">
        <w:rPr>
          <w:rFonts w:ascii="Arial" w:hAnsi="Arial" w:cs="Arial"/>
        </w:rPr>
        <w:t xml:space="preserve">sich </w:t>
      </w:r>
      <w:r w:rsidR="002630BD">
        <w:rPr>
          <w:rFonts w:ascii="Arial" w:hAnsi="Arial" w:cs="Arial"/>
        </w:rPr>
        <w:t xml:space="preserve">in wenigen Schritten </w:t>
      </w:r>
      <w:r w:rsidR="00B52BA9">
        <w:rPr>
          <w:rFonts w:ascii="Arial" w:hAnsi="Arial" w:cs="Arial"/>
        </w:rPr>
        <w:t xml:space="preserve">zu </w:t>
      </w:r>
      <w:r w:rsidR="00440087">
        <w:rPr>
          <w:rFonts w:ascii="Arial" w:hAnsi="Arial" w:cs="Arial"/>
        </w:rPr>
        <w:t>montieren</w:t>
      </w:r>
      <w:r w:rsidR="00B52BA9">
        <w:rPr>
          <w:rFonts w:ascii="Arial" w:hAnsi="Arial" w:cs="Arial"/>
        </w:rPr>
        <w:t xml:space="preserve">. </w:t>
      </w:r>
      <w:r w:rsidR="00B52BA9" w:rsidRPr="00B52BA9">
        <w:rPr>
          <w:rFonts w:ascii="Arial" w:hAnsi="Arial" w:cs="Arial"/>
        </w:rPr>
        <w:t xml:space="preserve"> </w:t>
      </w:r>
    </w:p>
    <w:p w14:paraId="130A33D4" w14:textId="77777777" w:rsidR="002630BD" w:rsidRDefault="002630BD" w:rsidP="00673477">
      <w:pPr>
        <w:spacing w:line="360" w:lineRule="auto"/>
        <w:rPr>
          <w:rFonts w:ascii="Arial" w:hAnsi="Arial" w:cs="Arial"/>
          <w:b/>
        </w:rPr>
      </w:pPr>
    </w:p>
    <w:p w14:paraId="698496C0" w14:textId="61E8BED5" w:rsidR="00810B11" w:rsidRDefault="00EC2450" w:rsidP="0067347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Umwelt- und servicefreundlich</w:t>
      </w:r>
    </w:p>
    <w:p w14:paraId="58000156" w14:textId="1D1D516C" w:rsidR="002630BD" w:rsidRDefault="00C3662B" w:rsidP="0067347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Im Hinblick auf die</w:t>
      </w:r>
      <w:r w:rsidR="00EC2450">
        <w:rPr>
          <w:rFonts w:ascii="Arial" w:hAnsi="Arial" w:cs="Arial"/>
        </w:rPr>
        <w:t xml:space="preserve"> Servicefreundlichkeit glänzt der Kran durch die bewährte SENNEBOGEN-Technik, die nach dem Motto „</w:t>
      </w:r>
      <w:proofErr w:type="spellStart"/>
      <w:r w:rsidR="00EC2450">
        <w:rPr>
          <w:rFonts w:ascii="Arial" w:hAnsi="Arial" w:cs="Arial"/>
        </w:rPr>
        <w:t>keep</w:t>
      </w:r>
      <w:proofErr w:type="spellEnd"/>
      <w:r w:rsidR="00EC2450">
        <w:rPr>
          <w:rFonts w:ascii="Arial" w:hAnsi="Arial" w:cs="Arial"/>
        </w:rPr>
        <w:t xml:space="preserve"> </w:t>
      </w:r>
      <w:proofErr w:type="spellStart"/>
      <w:r w:rsidR="00EC2450">
        <w:rPr>
          <w:rFonts w:ascii="Arial" w:hAnsi="Arial" w:cs="Arial"/>
        </w:rPr>
        <w:t>it</w:t>
      </w:r>
      <w:proofErr w:type="spellEnd"/>
      <w:r w:rsidR="00EC2450">
        <w:rPr>
          <w:rFonts w:ascii="Arial" w:hAnsi="Arial" w:cs="Arial"/>
        </w:rPr>
        <w:t xml:space="preserve"> simple“ </w:t>
      </w:r>
      <w:proofErr w:type="spellStart"/>
      <w:r w:rsidR="00EC2450">
        <w:rPr>
          <w:rFonts w:ascii="Arial" w:hAnsi="Arial" w:cs="Arial"/>
        </w:rPr>
        <w:t>Overengineering</w:t>
      </w:r>
      <w:proofErr w:type="spellEnd"/>
      <w:r w:rsidR="00EC2450">
        <w:rPr>
          <w:rFonts w:ascii="Arial" w:hAnsi="Arial" w:cs="Arial"/>
        </w:rPr>
        <w:t xml:space="preserve"> vermeidet. Das bedeutet, dass auch weiterhin dort auf Hydraulik und Elektrik </w:t>
      </w:r>
      <w:r>
        <w:rPr>
          <w:rFonts w:ascii="Arial" w:hAnsi="Arial" w:cs="Arial"/>
        </w:rPr>
        <w:t>gesetzt</w:t>
      </w:r>
      <w:r w:rsidR="00EC2450">
        <w:rPr>
          <w:rFonts w:ascii="Arial" w:hAnsi="Arial" w:cs="Arial"/>
        </w:rPr>
        <w:t xml:space="preserve"> wird, wo Elektronik keinen </w:t>
      </w:r>
      <w:r w:rsidR="00EC2450">
        <w:rPr>
          <w:rFonts w:ascii="Arial" w:hAnsi="Arial" w:cs="Arial"/>
        </w:rPr>
        <w:lastRenderedPageBreak/>
        <w:t>Mehrwert bringt. Die übersichtliche Anordnung aller Wartungs- und Servicepunkte sowie eine eindeutige Kennzeichnung der Bauteile machen die Orientierung einfach und sorgen dafür, dass die Maschine im Servicefall schnell wieder verfügbar ist. Modernste Motoren-, Antriebs- und Abgassysteme nach dem neuesten Stand der Technik sowie großdimensionierte Leitungen und Ventile</w:t>
      </w:r>
      <w:r w:rsidR="005F76ED">
        <w:rPr>
          <w:rFonts w:ascii="Arial" w:hAnsi="Arial" w:cs="Arial"/>
        </w:rPr>
        <w:t xml:space="preserve"> sorgen für Effizienz im Betrieb und schonen in diesem Zuge nicht nur den Geldbeutel, sondern auch die Umwelt. </w:t>
      </w:r>
      <w:r w:rsidR="00EC2450">
        <w:rPr>
          <w:rFonts w:ascii="Arial" w:hAnsi="Arial" w:cs="Arial"/>
        </w:rPr>
        <w:t xml:space="preserve">  </w:t>
      </w:r>
    </w:p>
    <w:p w14:paraId="7C04F3C2" w14:textId="77777777" w:rsidR="002630BD" w:rsidRPr="002630BD" w:rsidRDefault="002630BD" w:rsidP="00673477">
      <w:pPr>
        <w:spacing w:line="360" w:lineRule="auto"/>
        <w:rPr>
          <w:rFonts w:ascii="Arial" w:hAnsi="Arial" w:cs="Arial"/>
        </w:rPr>
      </w:pPr>
    </w:p>
    <w:p w14:paraId="028F2A33" w14:textId="5692C798" w:rsidR="00F84D99" w:rsidRPr="002630BD" w:rsidRDefault="00F84D99" w:rsidP="00673477">
      <w:pPr>
        <w:spacing w:line="360" w:lineRule="auto"/>
        <w:rPr>
          <w:rFonts w:ascii="Arial" w:hAnsi="Arial" w:cs="Arial"/>
          <w:b/>
        </w:rPr>
      </w:pPr>
      <w:r w:rsidRPr="002630BD">
        <w:rPr>
          <w:rFonts w:ascii="Arial" w:hAnsi="Arial" w:cs="Arial"/>
          <w:b/>
        </w:rPr>
        <w:t xml:space="preserve">Vorstellung auf der </w:t>
      </w:r>
      <w:proofErr w:type="spellStart"/>
      <w:r w:rsidRPr="002630BD">
        <w:rPr>
          <w:rFonts w:ascii="Arial" w:hAnsi="Arial" w:cs="Arial"/>
          <w:b/>
        </w:rPr>
        <w:t>bauma</w:t>
      </w:r>
      <w:proofErr w:type="spellEnd"/>
      <w:r w:rsidRPr="002630BD">
        <w:rPr>
          <w:rFonts w:ascii="Arial" w:hAnsi="Arial" w:cs="Arial"/>
          <w:b/>
        </w:rPr>
        <w:t xml:space="preserve"> 2025 </w:t>
      </w:r>
    </w:p>
    <w:p w14:paraId="29810902" w14:textId="6CE4714F" w:rsidR="00810B11" w:rsidRPr="002630BD" w:rsidRDefault="002630BD" w:rsidP="00673477">
      <w:pPr>
        <w:spacing w:line="360" w:lineRule="auto"/>
        <w:rPr>
          <w:rFonts w:ascii="Arial" w:hAnsi="Arial" w:cs="Arial"/>
        </w:rPr>
      </w:pPr>
      <w:r w:rsidRPr="002630BD">
        <w:rPr>
          <w:rFonts w:ascii="Arial" w:hAnsi="Arial" w:cs="Arial"/>
        </w:rPr>
        <w:t xml:space="preserve">Der 6203 E </w:t>
      </w:r>
      <w:r>
        <w:rPr>
          <w:rFonts w:ascii="Arial" w:hAnsi="Arial" w:cs="Arial"/>
        </w:rPr>
        <w:t xml:space="preserve">wird als eine der Kranneuheiten vom 07.04. bis 13.04.2025 auf dem SENNEBOGEN Stand am Freigelände FM.712, Messe München, zu sehen sein und </w:t>
      </w:r>
      <w:r w:rsidR="00577F99">
        <w:rPr>
          <w:rFonts w:ascii="Arial" w:hAnsi="Arial" w:cs="Arial"/>
        </w:rPr>
        <w:t xml:space="preserve">hier </w:t>
      </w:r>
      <w:r>
        <w:rPr>
          <w:rFonts w:ascii="Arial" w:hAnsi="Arial" w:cs="Arial"/>
        </w:rPr>
        <w:t xml:space="preserve">erstmalig dem Fachpublikum präsentiert.  </w:t>
      </w:r>
    </w:p>
    <w:p w14:paraId="657DD6D2" w14:textId="632AF3E4" w:rsidR="005674DA" w:rsidRDefault="005674DA" w:rsidP="001C211B">
      <w:pPr>
        <w:spacing w:line="360" w:lineRule="auto"/>
        <w:rPr>
          <w:rFonts w:ascii="Arial" w:hAnsi="Arial" w:cs="Arial"/>
          <w:i/>
        </w:rPr>
      </w:pPr>
    </w:p>
    <w:p w14:paraId="2045DEA8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28819142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73CF4D6D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3C7B1B4E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1C951F13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68C68ACE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4778955C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391C7390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34771542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1AC4FADB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37D414CC" w14:textId="77777777" w:rsidR="005F76ED" w:rsidRDefault="005F76ED" w:rsidP="001C211B">
      <w:pPr>
        <w:spacing w:line="360" w:lineRule="auto"/>
        <w:rPr>
          <w:rFonts w:ascii="Arial" w:hAnsi="Arial" w:cs="Arial"/>
          <w:i/>
        </w:rPr>
      </w:pPr>
    </w:p>
    <w:p w14:paraId="597AD731" w14:textId="001D6630" w:rsidR="005F76ED" w:rsidRDefault="005F76ED" w:rsidP="001C211B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Bildunterschrift </w:t>
      </w:r>
    </w:p>
    <w:p w14:paraId="4CC9D3FB" w14:textId="1ADEF382" w:rsidR="005F76ED" w:rsidRDefault="008A6CEF" w:rsidP="000005AF">
      <w:pPr>
        <w:spacing w:line="360" w:lineRule="auto"/>
        <w:jc w:val="center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 wp14:anchorId="76308655" wp14:editId="0C7036A5">
            <wp:extent cx="5760720" cy="3902075"/>
            <wp:effectExtent l="0" t="0" r="0" b="3175"/>
            <wp:docPr id="20133932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932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5CEC" w14:textId="3F0BAD4E" w:rsidR="005F76ED" w:rsidRDefault="005F76ED" w:rsidP="001C211B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Bild 1: Der neue 200 Tonnen Raupen-Teleskopkran 6203 E von SENNEBOGEN feiert seine Messepremiere auf der </w:t>
      </w:r>
      <w:proofErr w:type="spellStart"/>
      <w:r>
        <w:rPr>
          <w:rFonts w:ascii="Arial" w:hAnsi="Arial" w:cs="Arial"/>
          <w:i/>
        </w:rPr>
        <w:t>bauma</w:t>
      </w:r>
      <w:proofErr w:type="spellEnd"/>
      <w:r>
        <w:rPr>
          <w:rFonts w:ascii="Arial" w:hAnsi="Arial" w:cs="Arial"/>
          <w:i/>
        </w:rPr>
        <w:t xml:space="preserve"> 2025 in München. </w:t>
      </w:r>
    </w:p>
    <w:p w14:paraId="5303213E" w14:textId="60862657" w:rsidR="009A4113" w:rsidRDefault="009A4113" w:rsidP="009A4113">
      <w:pPr>
        <w:spacing w:line="360" w:lineRule="auto"/>
        <w:rPr>
          <w:rFonts w:ascii="Arial" w:hAnsi="Arial" w:cs="Arial"/>
          <w:iCs/>
        </w:rPr>
      </w:pPr>
    </w:p>
    <w:p w14:paraId="21A90254" w14:textId="77777777" w:rsidR="0076637D" w:rsidRDefault="0076637D" w:rsidP="009A4113">
      <w:pPr>
        <w:spacing w:line="360" w:lineRule="auto"/>
        <w:rPr>
          <w:rFonts w:ascii="Arial" w:hAnsi="Arial" w:cs="Arial"/>
          <w:iCs/>
        </w:rPr>
      </w:pPr>
    </w:p>
    <w:p w14:paraId="6A9DC851" w14:textId="77777777" w:rsidR="0076637D" w:rsidRDefault="0076637D" w:rsidP="009A4113">
      <w:pPr>
        <w:spacing w:line="360" w:lineRule="auto"/>
        <w:rPr>
          <w:rFonts w:ascii="Arial" w:hAnsi="Arial" w:cs="Arial"/>
          <w:iCs/>
        </w:rPr>
      </w:pPr>
    </w:p>
    <w:p w14:paraId="16B84B8C" w14:textId="77777777" w:rsidR="0076637D" w:rsidRDefault="0076637D" w:rsidP="009A4113">
      <w:pPr>
        <w:spacing w:line="360" w:lineRule="auto"/>
        <w:rPr>
          <w:rFonts w:ascii="Arial" w:hAnsi="Arial" w:cs="Arial"/>
          <w:iCs/>
        </w:rPr>
      </w:pPr>
    </w:p>
    <w:p w14:paraId="50AC1461" w14:textId="77777777" w:rsidR="0076637D" w:rsidRDefault="0076637D" w:rsidP="009A4113">
      <w:pPr>
        <w:spacing w:line="360" w:lineRule="auto"/>
        <w:rPr>
          <w:rFonts w:ascii="Arial" w:hAnsi="Arial" w:cs="Arial"/>
          <w:iCs/>
        </w:rPr>
      </w:pPr>
    </w:p>
    <w:p w14:paraId="54A56424" w14:textId="77777777" w:rsidR="0076637D" w:rsidRDefault="0076637D" w:rsidP="009A4113">
      <w:pPr>
        <w:spacing w:line="360" w:lineRule="auto"/>
        <w:rPr>
          <w:rFonts w:ascii="Arial" w:hAnsi="Arial" w:cs="Arial"/>
          <w:iCs/>
        </w:rPr>
      </w:pPr>
    </w:p>
    <w:p w14:paraId="5401840A" w14:textId="77777777" w:rsidR="0076637D" w:rsidRPr="00775341" w:rsidRDefault="0076637D" w:rsidP="009A4113">
      <w:pPr>
        <w:spacing w:line="360" w:lineRule="auto"/>
        <w:rPr>
          <w:rFonts w:ascii="Arial" w:hAnsi="Arial" w:cs="Arial"/>
          <w:iCs/>
        </w:rPr>
      </w:pPr>
    </w:p>
    <w:p w14:paraId="68FE67F0" w14:textId="4D18532E" w:rsidR="0076637D" w:rsidRDefault="0076637D" w:rsidP="0076637D">
      <w:pPr>
        <w:spacing w:line="360" w:lineRule="auto"/>
        <w:rPr>
          <w:rFonts w:ascii="Arial" w:hAnsi="Arial" w:cs="Arial"/>
          <w:i/>
        </w:rPr>
      </w:pPr>
      <w:r w:rsidRPr="0076637D">
        <w:rPr>
          <w:iCs/>
          <w:noProof/>
        </w:rPr>
        <w:lastRenderedPageBreak/>
        <w:drawing>
          <wp:anchor distT="0" distB="0" distL="114300" distR="114300" simplePos="0" relativeHeight="251725312" behindDoc="0" locked="0" layoutInCell="1" allowOverlap="1" wp14:anchorId="03252AB0" wp14:editId="2A5EF82F">
            <wp:simplePos x="0" y="0"/>
            <wp:positionH relativeFrom="column">
              <wp:posOffset>-71120</wp:posOffset>
            </wp:positionH>
            <wp:positionV relativeFrom="paragraph">
              <wp:posOffset>987425</wp:posOffset>
            </wp:positionV>
            <wp:extent cx="5760720" cy="3767455"/>
            <wp:effectExtent l="0" t="0" r="0" b="4445"/>
            <wp:wrapTopAndBottom/>
            <wp:docPr id="1283555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55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637D">
        <w:rPr>
          <w:rFonts w:ascii="Arial" w:hAnsi="Arial" w:cs="Arial"/>
          <w:iCs/>
        </w:rPr>
        <w:t xml:space="preserve">Bild </w:t>
      </w:r>
      <w:r w:rsidRPr="0076637D">
        <w:rPr>
          <w:rFonts w:ascii="Arial" w:hAnsi="Arial" w:cs="Arial"/>
          <w:iCs/>
        </w:rPr>
        <w:t>2</w:t>
      </w:r>
      <w:r w:rsidRPr="0076637D">
        <w:rPr>
          <w:rFonts w:ascii="Arial" w:hAnsi="Arial" w:cs="Arial"/>
          <w:iCs/>
        </w:rPr>
        <w:t>: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Ausgestattet mit dem 6-teiligen Pin Boom-Ausleger, zeigt sich der SENNEBOGEN 6203 E besonders stark bei Pick and Carry-Aufgaben und bei Hüben in bis zu 4 Grad Schräglage. </w:t>
      </w:r>
    </w:p>
    <w:p w14:paraId="4C863098" w14:textId="3691AE8F" w:rsidR="009A4113" w:rsidRPr="000005AF" w:rsidRDefault="009A4113" w:rsidP="001C211B">
      <w:pPr>
        <w:spacing w:line="360" w:lineRule="auto"/>
        <w:rPr>
          <w:rFonts w:ascii="Arial" w:hAnsi="Arial" w:cs="Arial"/>
          <w:i/>
        </w:rPr>
      </w:pPr>
    </w:p>
    <w:sectPr w:rsidR="009A4113" w:rsidRPr="000005AF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D5740" w14:textId="77777777" w:rsidR="00782C4C" w:rsidRDefault="00782C4C" w:rsidP="00EF7F84">
      <w:pPr>
        <w:spacing w:after="0" w:line="240" w:lineRule="auto"/>
      </w:pPr>
      <w:r>
        <w:separator/>
      </w:r>
    </w:p>
  </w:endnote>
  <w:endnote w:type="continuationSeparator" w:id="0">
    <w:p w14:paraId="4379171F" w14:textId="77777777" w:rsidR="00782C4C" w:rsidRDefault="00782C4C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3B428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0BE128" wp14:editId="3EC97287">
              <wp:simplePos x="0" y="0"/>
              <wp:positionH relativeFrom="column">
                <wp:posOffset>-529590</wp:posOffset>
              </wp:positionH>
              <wp:positionV relativeFrom="paragraph">
                <wp:posOffset>-26118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2110F9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-2.05pt" to="486.0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" strokecolor="black [3213]" strokeweight="1pt"/>
          </w:pict>
        </mc:Fallback>
      </mc:AlternateContent>
    </w:r>
  </w:p>
  <w:p w14:paraId="599324B1" w14:textId="77777777" w:rsidR="00BD4763" w:rsidRPr="000A61CF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0A61CF">
      <w:rPr>
        <w:rFonts w:ascii="Arial" w:hAnsi="Arial" w:cs="Arial"/>
        <w:b/>
        <w:sz w:val="16"/>
        <w:szCs w:val="16"/>
      </w:rPr>
      <w:t>PRESS CONTACT /</w:t>
    </w:r>
    <w:r w:rsidRPr="000A61CF">
      <w:rPr>
        <w:rFonts w:ascii="Arial" w:hAnsi="Arial" w:cs="Arial"/>
        <w:sz w:val="16"/>
        <w:szCs w:val="16"/>
      </w:rPr>
      <w:t xml:space="preserve"> PRESSEKONTAKT</w:t>
    </w:r>
  </w:p>
  <w:p w14:paraId="7CF3830C" w14:textId="77777777" w:rsidR="00BD4763" w:rsidRPr="000A61CF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24F76104" w14:textId="489A8041" w:rsidR="00BD4763" w:rsidRPr="000A61CF" w:rsidRDefault="000A61CF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0A61CF">
      <w:rPr>
        <w:rFonts w:ascii="Arial" w:hAnsi="Arial" w:cs="Arial"/>
        <w:sz w:val="16"/>
        <w:szCs w:val="16"/>
      </w:rPr>
      <w:t xml:space="preserve">Dr. </w:t>
    </w:r>
    <w:r w:rsidR="00D86F36" w:rsidRPr="000A61CF">
      <w:rPr>
        <w:rFonts w:ascii="Arial" w:hAnsi="Arial" w:cs="Arial"/>
        <w:sz w:val="16"/>
        <w:szCs w:val="16"/>
      </w:rPr>
      <w:t>Franziska Limbrunner</w:t>
    </w:r>
  </w:p>
  <w:p w14:paraId="4151A175" w14:textId="5E748FD8" w:rsidR="00BD4763" w:rsidRPr="000A61CF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513B8B52" wp14:editId="745CA04D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61CF" w:rsidRPr="000A61CF">
      <w:rPr>
        <w:rFonts w:ascii="Arial" w:hAnsi="Arial" w:cs="Arial"/>
        <w:sz w:val="16"/>
        <w:szCs w:val="16"/>
      </w:rPr>
      <w:t>E-</w:t>
    </w:r>
    <w:r w:rsidR="00BD4763" w:rsidRPr="000A61CF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0A61CF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 w:rsidR="00BD4763" w:rsidRPr="000A61CF">
      <w:rPr>
        <w:rFonts w:ascii="Arial" w:hAnsi="Arial" w:cs="Arial"/>
        <w:sz w:val="16"/>
        <w:szCs w:val="16"/>
      </w:rPr>
      <w:br/>
      <w:t>Tel.: 09421 / 540-3</w:t>
    </w:r>
    <w:r w:rsidR="00D86F36" w:rsidRPr="000A61CF">
      <w:rPr>
        <w:rFonts w:ascii="Arial" w:hAnsi="Arial" w:cs="Arial"/>
        <w:sz w:val="16"/>
        <w:szCs w:val="16"/>
      </w:rPr>
      <w:t>61</w:t>
    </w:r>
    <w:r w:rsidR="00602CD7" w:rsidRPr="000A61CF">
      <w:rPr>
        <w:rFonts w:ascii="Arial" w:hAnsi="Arial" w:cs="Arial"/>
        <w:sz w:val="16"/>
        <w:szCs w:val="16"/>
      </w:rPr>
      <w:br/>
    </w:r>
    <w:r w:rsidR="00BD4763" w:rsidRPr="000A61CF">
      <w:rPr>
        <w:rFonts w:ascii="Arial" w:hAnsi="Arial" w:cs="Arial"/>
        <w:b/>
        <w:sz w:val="16"/>
        <w:szCs w:val="16"/>
      </w:rPr>
      <w:t>www.sennebogen.com</w:t>
    </w:r>
    <w:r w:rsidR="00D03E2D" w:rsidRPr="000A61CF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041AE" w14:textId="77777777" w:rsidR="00782C4C" w:rsidRDefault="00782C4C" w:rsidP="00EF7F84">
      <w:pPr>
        <w:spacing w:after="0" w:line="240" w:lineRule="auto"/>
      </w:pPr>
      <w:r>
        <w:separator/>
      </w:r>
    </w:p>
  </w:footnote>
  <w:footnote w:type="continuationSeparator" w:id="0">
    <w:p w14:paraId="4B556736" w14:textId="77777777" w:rsidR="00782C4C" w:rsidRDefault="00782C4C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3F9AD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34B3CFE" wp14:editId="686FB5BC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D03097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5652D019" wp14:editId="42063F7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04BDF07C" wp14:editId="05BF6B44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E4F629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4B3CF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42D03097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5652D019" wp14:editId="42063F7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04BDF07C" wp14:editId="05BF6B44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7E4F629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09BE8DB" wp14:editId="1840E131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0FD0"/>
    <w:multiLevelType w:val="hybridMultilevel"/>
    <w:tmpl w:val="B944146E"/>
    <w:lvl w:ilvl="0" w:tplc="1E0C2E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BC6E0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0037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C0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F471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A21C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F8F5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3080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26DC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75BFA"/>
    <w:multiLevelType w:val="hybridMultilevel"/>
    <w:tmpl w:val="9ABEF532"/>
    <w:lvl w:ilvl="0" w:tplc="0144D91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A3C9E"/>
    <w:multiLevelType w:val="hybridMultilevel"/>
    <w:tmpl w:val="747E7C22"/>
    <w:lvl w:ilvl="0" w:tplc="A24EFE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266D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AE7A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C05A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5836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3A6E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962F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4B8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D466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C1C7E"/>
    <w:multiLevelType w:val="hybridMultilevel"/>
    <w:tmpl w:val="895AB23A"/>
    <w:lvl w:ilvl="0" w:tplc="DA30DC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E12F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CEB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6C3B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1A24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4E9C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EC76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70E8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82B6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48B74C1C"/>
    <w:multiLevelType w:val="hybridMultilevel"/>
    <w:tmpl w:val="1CAC5D3C"/>
    <w:lvl w:ilvl="0" w:tplc="496080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CC4B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B291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BA26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BE3A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5821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06B0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225A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D444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8" w15:restartNumberingAfterBreak="0">
    <w:nsid w:val="5A2B6361"/>
    <w:multiLevelType w:val="hybridMultilevel"/>
    <w:tmpl w:val="B1D237CC"/>
    <w:lvl w:ilvl="0" w:tplc="0A64FA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2810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342F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437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60B5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9AF3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0CF4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C63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101F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A4941"/>
    <w:multiLevelType w:val="hybridMultilevel"/>
    <w:tmpl w:val="F05464CA"/>
    <w:lvl w:ilvl="0" w:tplc="F53CC2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6CB05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A68E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478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5E80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FA2E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D69E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215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36A9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18847493">
    <w:abstractNumId w:val="7"/>
  </w:num>
  <w:num w:numId="2" w16cid:durableId="784272687">
    <w:abstractNumId w:val="1"/>
  </w:num>
  <w:num w:numId="3" w16cid:durableId="1952122427">
    <w:abstractNumId w:val="5"/>
  </w:num>
  <w:num w:numId="4" w16cid:durableId="493494315">
    <w:abstractNumId w:val="9"/>
  </w:num>
  <w:num w:numId="5" w16cid:durableId="1679504300">
    <w:abstractNumId w:val="2"/>
  </w:num>
  <w:num w:numId="6" w16cid:durableId="1364945334">
    <w:abstractNumId w:val="4"/>
  </w:num>
  <w:num w:numId="7" w16cid:durableId="556547840">
    <w:abstractNumId w:val="0"/>
  </w:num>
  <w:num w:numId="8" w16cid:durableId="1180773501">
    <w:abstractNumId w:val="6"/>
  </w:num>
  <w:num w:numId="9" w16cid:durableId="763570029">
    <w:abstractNumId w:val="10"/>
  </w:num>
  <w:num w:numId="10" w16cid:durableId="105851353">
    <w:abstractNumId w:val="3"/>
  </w:num>
  <w:num w:numId="11" w16cid:durableId="9110425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005AF"/>
    <w:rsid w:val="000354C0"/>
    <w:rsid w:val="00035A93"/>
    <w:rsid w:val="00036512"/>
    <w:rsid w:val="0005021E"/>
    <w:rsid w:val="00067417"/>
    <w:rsid w:val="00073D5C"/>
    <w:rsid w:val="000852F6"/>
    <w:rsid w:val="000A61CF"/>
    <w:rsid w:val="000A6D7F"/>
    <w:rsid w:val="000B47CE"/>
    <w:rsid w:val="0010732D"/>
    <w:rsid w:val="00121042"/>
    <w:rsid w:val="0012122B"/>
    <w:rsid w:val="00127BCB"/>
    <w:rsid w:val="0013414E"/>
    <w:rsid w:val="001B0E54"/>
    <w:rsid w:val="001B2DAD"/>
    <w:rsid w:val="001C211B"/>
    <w:rsid w:val="001D29C9"/>
    <w:rsid w:val="001F0522"/>
    <w:rsid w:val="001F2485"/>
    <w:rsid w:val="00216DAA"/>
    <w:rsid w:val="002271E7"/>
    <w:rsid w:val="0023234B"/>
    <w:rsid w:val="00247536"/>
    <w:rsid w:val="00255D69"/>
    <w:rsid w:val="00260286"/>
    <w:rsid w:val="00260D78"/>
    <w:rsid w:val="0026207B"/>
    <w:rsid w:val="00262D36"/>
    <w:rsid w:val="002630BD"/>
    <w:rsid w:val="00267689"/>
    <w:rsid w:val="002B514F"/>
    <w:rsid w:val="002C17F6"/>
    <w:rsid w:val="002E4D79"/>
    <w:rsid w:val="0031238A"/>
    <w:rsid w:val="00316692"/>
    <w:rsid w:val="00317D0B"/>
    <w:rsid w:val="00324778"/>
    <w:rsid w:val="0035788B"/>
    <w:rsid w:val="003601FC"/>
    <w:rsid w:val="00380498"/>
    <w:rsid w:val="003971AF"/>
    <w:rsid w:val="003B0B96"/>
    <w:rsid w:val="003B1462"/>
    <w:rsid w:val="003B3CAD"/>
    <w:rsid w:val="003C1625"/>
    <w:rsid w:val="0041792E"/>
    <w:rsid w:val="00440087"/>
    <w:rsid w:val="00441256"/>
    <w:rsid w:val="00463DF7"/>
    <w:rsid w:val="00466096"/>
    <w:rsid w:val="004668CE"/>
    <w:rsid w:val="004718BB"/>
    <w:rsid w:val="004902F2"/>
    <w:rsid w:val="004B2C03"/>
    <w:rsid w:val="004B6B8C"/>
    <w:rsid w:val="004C019E"/>
    <w:rsid w:val="004D25E6"/>
    <w:rsid w:val="004E3CE7"/>
    <w:rsid w:val="004E6A2D"/>
    <w:rsid w:val="004F5DDB"/>
    <w:rsid w:val="005008E0"/>
    <w:rsid w:val="00500944"/>
    <w:rsid w:val="0050193E"/>
    <w:rsid w:val="0051332A"/>
    <w:rsid w:val="00517E45"/>
    <w:rsid w:val="0054440E"/>
    <w:rsid w:val="00555164"/>
    <w:rsid w:val="005653B2"/>
    <w:rsid w:val="005674DA"/>
    <w:rsid w:val="00577F99"/>
    <w:rsid w:val="00590CB2"/>
    <w:rsid w:val="00593860"/>
    <w:rsid w:val="005D23A2"/>
    <w:rsid w:val="005E043A"/>
    <w:rsid w:val="005F1085"/>
    <w:rsid w:val="005F76ED"/>
    <w:rsid w:val="00602CD7"/>
    <w:rsid w:val="00611A54"/>
    <w:rsid w:val="006166FF"/>
    <w:rsid w:val="00617A68"/>
    <w:rsid w:val="0062244D"/>
    <w:rsid w:val="00630BAC"/>
    <w:rsid w:val="00636373"/>
    <w:rsid w:val="00673477"/>
    <w:rsid w:val="006809DD"/>
    <w:rsid w:val="00686453"/>
    <w:rsid w:val="00690C14"/>
    <w:rsid w:val="006B10EF"/>
    <w:rsid w:val="006B1228"/>
    <w:rsid w:val="006D3C3A"/>
    <w:rsid w:val="006E0F74"/>
    <w:rsid w:val="006E4F95"/>
    <w:rsid w:val="006F01E6"/>
    <w:rsid w:val="007170FB"/>
    <w:rsid w:val="007242EA"/>
    <w:rsid w:val="00725D6E"/>
    <w:rsid w:val="00736E33"/>
    <w:rsid w:val="00753865"/>
    <w:rsid w:val="0076637D"/>
    <w:rsid w:val="00775341"/>
    <w:rsid w:val="00782C4C"/>
    <w:rsid w:val="007A0203"/>
    <w:rsid w:val="007A5398"/>
    <w:rsid w:val="007C3766"/>
    <w:rsid w:val="007D4FD8"/>
    <w:rsid w:val="007E7392"/>
    <w:rsid w:val="00803A4C"/>
    <w:rsid w:val="00810B11"/>
    <w:rsid w:val="00833A6F"/>
    <w:rsid w:val="00842791"/>
    <w:rsid w:val="008666DC"/>
    <w:rsid w:val="00894D0C"/>
    <w:rsid w:val="008A1FCC"/>
    <w:rsid w:val="008A6CEF"/>
    <w:rsid w:val="008A7986"/>
    <w:rsid w:val="008C0485"/>
    <w:rsid w:val="008D7B4C"/>
    <w:rsid w:val="008E4BF3"/>
    <w:rsid w:val="008F098B"/>
    <w:rsid w:val="00920C9F"/>
    <w:rsid w:val="00934B20"/>
    <w:rsid w:val="00940F3C"/>
    <w:rsid w:val="00943B55"/>
    <w:rsid w:val="00950724"/>
    <w:rsid w:val="009660D3"/>
    <w:rsid w:val="00966771"/>
    <w:rsid w:val="0099079F"/>
    <w:rsid w:val="009A3204"/>
    <w:rsid w:val="009A4113"/>
    <w:rsid w:val="009C2E17"/>
    <w:rsid w:val="009E510C"/>
    <w:rsid w:val="00A056E9"/>
    <w:rsid w:val="00A063A9"/>
    <w:rsid w:val="00A1016D"/>
    <w:rsid w:val="00A37CFB"/>
    <w:rsid w:val="00A571AA"/>
    <w:rsid w:val="00A620C2"/>
    <w:rsid w:val="00A858C8"/>
    <w:rsid w:val="00A9082A"/>
    <w:rsid w:val="00A94525"/>
    <w:rsid w:val="00AA444F"/>
    <w:rsid w:val="00AB5125"/>
    <w:rsid w:val="00AD06E7"/>
    <w:rsid w:val="00B061B0"/>
    <w:rsid w:val="00B11C3F"/>
    <w:rsid w:val="00B12663"/>
    <w:rsid w:val="00B15F4D"/>
    <w:rsid w:val="00B35479"/>
    <w:rsid w:val="00B4003C"/>
    <w:rsid w:val="00B4156E"/>
    <w:rsid w:val="00B51EBE"/>
    <w:rsid w:val="00B52BA9"/>
    <w:rsid w:val="00B54EFD"/>
    <w:rsid w:val="00B66685"/>
    <w:rsid w:val="00B72511"/>
    <w:rsid w:val="00B74164"/>
    <w:rsid w:val="00B93D91"/>
    <w:rsid w:val="00BB3334"/>
    <w:rsid w:val="00BC0D18"/>
    <w:rsid w:val="00BC5D85"/>
    <w:rsid w:val="00BD4763"/>
    <w:rsid w:val="00C31E72"/>
    <w:rsid w:val="00C3662B"/>
    <w:rsid w:val="00C47C63"/>
    <w:rsid w:val="00C641F0"/>
    <w:rsid w:val="00C8776F"/>
    <w:rsid w:val="00CC1348"/>
    <w:rsid w:val="00CC58A1"/>
    <w:rsid w:val="00CD41D2"/>
    <w:rsid w:val="00CD57A0"/>
    <w:rsid w:val="00CE0ADD"/>
    <w:rsid w:val="00D011AD"/>
    <w:rsid w:val="00D03A63"/>
    <w:rsid w:val="00D03E2D"/>
    <w:rsid w:val="00D10437"/>
    <w:rsid w:val="00D113A5"/>
    <w:rsid w:val="00D12EE6"/>
    <w:rsid w:val="00D402DD"/>
    <w:rsid w:val="00D41D36"/>
    <w:rsid w:val="00D45373"/>
    <w:rsid w:val="00D701A0"/>
    <w:rsid w:val="00D74275"/>
    <w:rsid w:val="00D86F36"/>
    <w:rsid w:val="00D97A64"/>
    <w:rsid w:val="00DD13F5"/>
    <w:rsid w:val="00DD36BF"/>
    <w:rsid w:val="00DD6575"/>
    <w:rsid w:val="00DE4C45"/>
    <w:rsid w:val="00E149FB"/>
    <w:rsid w:val="00E302F2"/>
    <w:rsid w:val="00E36AA6"/>
    <w:rsid w:val="00E40224"/>
    <w:rsid w:val="00E478A4"/>
    <w:rsid w:val="00E62077"/>
    <w:rsid w:val="00E7364C"/>
    <w:rsid w:val="00E73921"/>
    <w:rsid w:val="00E9220C"/>
    <w:rsid w:val="00EB446E"/>
    <w:rsid w:val="00EC2450"/>
    <w:rsid w:val="00EC508C"/>
    <w:rsid w:val="00EC759D"/>
    <w:rsid w:val="00EE27F4"/>
    <w:rsid w:val="00EE3768"/>
    <w:rsid w:val="00EE3B23"/>
    <w:rsid w:val="00EF1521"/>
    <w:rsid w:val="00EF15F6"/>
    <w:rsid w:val="00EF7F84"/>
    <w:rsid w:val="00F04C89"/>
    <w:rsid w:val="00F054AB"/>
    <w:rsid w:val="00F10911"/>
    <w:rsid w:val="00F10A21"/>
    <w:rsid w:val="00F11371"/>
    <w:rsid w:val="00F16F08"/>
    <w:rsid w:val="00F179DA"/>
    <w:rsid w:val="00F52CF2"/>
    <w:rsid w:val="00F556BE"/>
    <w:rsid w:val="00F742A4"/>
    <w:rsid w:val="00F74466"/>
    <w:rsid w:val="00F84D99"/>
    <w:rsid w:val="00F86849"/>
    <w:rsid w:val="00FA623E"/>
    <w:rsid w:val="00FB07F8"/>
    <w:rsid w:val="00FB3621"/>
    <w:rsid w:val="00FD5480"/>
    <w:rsid w:val="00FE2242"/>
    <w:rsid w:val="00FF1554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06FE571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637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07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07F8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4E6A2D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260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78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2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1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35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4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88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4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9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6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6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3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0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450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23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5483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3257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451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3840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012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9B054-1E99-44D4-9058-DC0682010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983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Limbrunner Franziska</dc:creator>
  <cp:keywords/>
  <dc:description/>
  <cp:lastModifiedBy>Limbrunner Franziska</cp:lastModifiedBy>
  <cp:revision>22</cp:revision>
  <cp:lastPrinted>2025-01-16T12:11:00Z</cp:lastPrinted>
  <dcterms:created xsi:type="dcterms:W3CDTF">2025-01-16T12:24:00Z</dcterms:created>
  <dcterms:modified xsi:type="dcterms:W3CDTF">2025-02-14T08:16:00Z</dcterms:modified>
</cp:coreProperties>
</file>