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21466" w14:textId="0C5C6208" w:rsidR="0005429A" w:rsidRPr="00626EE1" w:rsidRDefault="003141CD" w:rsidP="0005429A">
      <w:pPr>
        <w:rPr>
          <w:rFonts w:ascii="Arial" w:hAnsi="Arial" w:cs="Arial"/>
          <w:b/>
          <w:color w:val="000000" w:themeColor="text1"/>
          <w:sz w:val="28"/>
          <w:u w:val="single"/>
          <w14:numSpacing w14:val="proportional"/>
        </w:rPr>
      </w:pPr>
      <w:r w:rsidRPr="00626EE1">
        <w:rPr>
          <w:rFonts w:ascii="Arial" w:hAnsi="Arial" w:cs="Arial"/>
          <w:b/>
          <w:sz w:val="28"/>
          <w:u w:val="single"/>
          <w14:numSpacing w14:val="proportional"/>
        </w:rPr>
        <w:t xml:space="preserve">Neuer </w:t>
      </w:r>
      <w:r w:rsidR="00FB67D8">
        <w:rPr>
          <w:rFonts w:ascii="Arial" w:hAnsi="Arial" w:cs="Arial"/>
          <w:b/>
          <w:sz w:val="28"/>
          <w:u w:val="single"/>
          <w14:numSpacing w14:val="proportional"/>
        </w:rPr>
        <w:t>Umschlagbagger der G-Serie</w:t>
      </w:r>
      <w:r w:rsidRPr="00626EE1">
        <w:rPr>
          <w:rFonts w:ascii="Arial" w:hAnsi="Arial" w:cs="Arial"/>
          <w:b/>
          <w:sz w:val="28"/>
          <w:u w:val="single"/>
          <w14:numSpacing w14:val="proportional"/>
        </w:rPr>
        <w:t xml:space="preserve">: </w:t>
      </w:r>
      <w:r w:rsidR="009B642C">
        <w:rPr>
          <w:rFonts w:ascii="Arial" w:hAnsi="Arial" w:cs="Arial"/>
          <w:b/>
          <w:sz w:val="28"/>
          <w:u w:val="single"/>
          <w14:numSpacing w14:val="proportional"/>
        </w:rPr>
        <w:t>der SENNEBOGEN 830 G</w:t>
      </w:r>
      <w:r w:rsidR="00FB67D8">
        <w:rPr>
          <w:rFonts w:ascii="Arial" w:hAnsi="Arial" w:cs="Arial"/>
          <w:b/>
          <w:sz w:val="28"/>
          <w:u w:val="single"/>
          <w14:numSpacing w14:val="proportional"/>
        </w:rPr>
        <w:t xml:space="preserve"> mit 17 m Reichweite</w:t>
      </w:r>
    </w:p>
    <w:p w14:paraId="2FD778D1" w14:textId="19A22C66" w:rsidR="00FB67D8" w:rsidRDefault="00FB67D8" w:rsidP="0005429A">
      <w:pPr>
        <w:spacing w:line="360" w:lineRule="auto"/>
        <w:rPr>
          <w:rFonts w:ascii="Arial" w:eastAsia="Klavika Regular" w:hAnsi="Arial" w:cs="Arial"/>
          <w:b/>
          <w:color w:val="000000" w:themeColor="text1"/>
        </w:rPr>
      </w:pPr>
      <w:r w:rsidRPr="00FB67D8">
        <w:rPr>
          <w:rFonts w:ascii="Arial" w:eastAsia="Klavika Regular" w:hAnsi="Arial" w:cs="Arial"/>
          <w:b/>
          <w:color w:val="000000" w:themeColor="text1"/>
        </w:rPr>
        <w:t xml:space="preserve">Der </w:t>
      </w:r>
      <w:r>
        <w:rPr>
          <w:rFonts w:ascii="Arial" w:eastAsia="Klavika Regular" w:hAnsi="Arial" w:cs="Arial"/>
          <w:b/>
          <w:color w:val="000000" w:themeColor="text1"/>
        </w:rPr>
        <w:t xml:space="preserve">neue </w:t>
      </w:r>
      <w:r w:rsidRPr="00FB67D8">
        <w:rPr>
          <w:rFonts w:ascii="Arial" w:eastAsia="Klavika Regular" w:hAnsi="Arial" w:cs="Arial"/>
          <w:b/>
          <w:color w:val="000000" w:themeColor="text1"/>
        </w:rPr>
        <w:t>830 G ist</w:t>
      </w:r>
      <w:r>
        <w:rPr>
          <w:rFonts w:ascii="Arial" w:eastAsia="Klavika Regular" w:hAnsi="Arial" w:cs="Arial"/>
          <w:b/>
          <w:color w:val="000000" w:themeColor="text1"/>
        </w:rPr>
        <w:t xml:space="preserve"> </w:t>
      </w:r>
      <w:r w:rsidRPr="00FB67D8">
        <w:rPr>
          <w:rFonts w:ascii="Arial" w:eastAsia="Klavika Regular" w:hAnsi="Arial" w:cs="Arial"/>
          <w:b/>
          <w:color w:val="000000" w:themeColor="text1"/>
        </w:rPr>
        <w:t xml:space="preserve">die variantenreichste </w:t>
      </w:r>
      <w:r>
        <w:rPr>
          <w:rFonts w:ascii="Arial" w:eastAsia="Klavika Regular" w:hAnsi="Arial" w:cs="Arial"/>
          <w:b/>
          <w:color w:val="000000" w:themeColor="text1"/>
        </w:rPr>
        <w:t>Umschlagm</w:t>
      </w:r>
      <w:r w:rsidRPr="00FB67D8">
        <w:rPr>
          <w:rFonts w:ascii="Arial" w:eastAsia="Klavika Regular" w:hAnsi="Arial" w:cs="Arial"/>
          <w:b/>
          <w:color w:val="000000" w:themeColor="text1"/>
        </w:rPr>
        <w:t xml:space="preserve">aschine </w:t>
      </w:r>
      <w:r>
        <w:rPr>
          <w:rFonts w:ascii="Arial" w:eastAsia="Klavika Regular" w:hAnsi="Arial" w:cs="Arial"/>
          <w:b/>
          <w:color w:val="000000" w:themeColor="text1"/>
        </w:rPr>
        <w:t xml:space="preserve">und </w:t>
      </w:r>
      <w:r w:rsidRPr="00FB67D8">
        <w:rPr>
          <w:rFonts w:ascii="Arial" w:eastAsia="Klavika Regular" w:hAnsi="Arial" w:cs="Arial"/>
          <w:b/>
          <w:color w:val="000000" w:themeColor="text1"/>
        </w:rPr>
        <w:t xml:space="preserve">für </w:t>
      </w:r>
      <w:r w:rsidR="007A3AB2">
        <w:rPr>
          <w:rFonts w:ascii="Arial" w:eastAsia="Klavika Regular" w:hAnsi="Arial" w:cs="Arial"/>
          <w:b/>
          <w:color w:val="000000" w:themeColor="text1"/>
        </w:rPr>
        <w:t xml:space="preserve">viele Applikationen und Einsätze geeignet. </w:t>
      </w:r>
      <w:r w:rsidRPr="00FB67D8">
        <w:rPr>
          <w:rFonts w:ascii="Arial" w:eastAsia="Klavika Regular" w:hAnsi="Arial" w:cs="Arial"/>
          <w:b/>
          <w:color w:val="000000" w:themeColor="text1"/>
        </w:rPr>
        <w:t>Mit seine</w:t>
      </w:r>
      <w:r w:rsidR="007A3AB2">
        <w:rPr>
          <w:rFonts w:ascii="Arial" w:eastAsia="Klavika Regular" w:hAnsi="Arial" w:cs="Arial"/>
          <w:b/>
          <w:color w:val="000000" w:themeColor="text1"/>
        </w:rPr>
        <w:t>r</w:t>
      </w:r>
      <w:r w:rsidRPr="00FB67D8">
        <w:rPr>
          <w:rFonts w:ascii="Arial" w:eastAsia="Klavika Regular" w:hAnsi="Arial" w:cs="Arial"/>
          <w:b/>
          <w:color w:val="000000" w:themeColor="text1"/>
        </w:rPr>
        <w:t xml:space="preserve"> modularen Ausführung und einer beeindruckenden Reichweite von 17 Metern prägt</w:t>
      </w:r>
      <w:r w:rsidR="00ED4D67">
        <w:rPr>
          <w:rFonts w:ascii="Arial" w:eastAsia="Klavika Regular" w:hAnsi="Arial" w:cs="Arial"/>
          <w:b/>
          <w:color w:val="000000" w:themeColor="text1"/>
        </w:rPr>
        <w:t>e schon sein Vorgänger, der 830 E, über viele Jahre</w:t>
      </w:r>
      <w:r w:rsidRPr="00FB67D8">
        <w:rPr>
          <w:rFonts w:ascii="Arial" w:eastAsia="Klavika Regular" w:hAnsi="Arial" w:cs="Arial"/>
          <w:b/>
          <w:color w:val="000000" w:themeColor="text1"/>
        </w:rPr>
        <w:t xml:space="preserve"> die Maschinenlandschaft in Europa.</w:t>
      </w:r>
      <w:r w:rsidR="00ED4D67">
        <w:rPr>
          <w:rFonts w:ascii="Arial" w:eastAsia="Klavika Regular" w:hAnsi="Arial" w:cs="Arial"/>
          <w:b/>
          <w:color w:val="000000" w:themeColor="text1"/>
        </w:rPr>
        <w:t xml:space="preserve"> Upgedated in die neue </w:t>
      </w:r>
      <w:r w:rsidR="0025203C">
        <w:rPr>
          <w:rFonts w:ascii="Arial" w:eastAsia="Klavika Regular" w:hAnsi="Arial" w:cs="Arial"/>
          <w:b/>
          <w:color w:val="000000" w:themeColor="text1"/>
        </w:rPr>
        <w:t>Maschinengeneration</w:t>
      </w:r>
      <w:r w:rsidR="00D76A36">
        <w:rPr>
          <w:rFonts w:ascii="Arial" w:eastAsia="Klavika Regular" w:hAnsi="Arial" w:cs="Arial"/>
          <w:b/>
          <w:color w:val="000000" w:themeColor="text1"/>
        </w:rPr>
        <w:t xml:space="preserve"> der G-Serie</w:t>
      </w:r>
      <w:r w:rsidR="00ED4D67">
        <w:rPr>
          <w:rFonts w:ascii="Arial" w:eastAsia="Klavika Regular" w:hAnsi="Arial" w:cs="Arial"/>
          <w:b/>
          <w:color w:val="000000" w:themeColor="text1"/>
        </w:rPr>
        <w:t xml:space="preserve">, </w:t>
      </w:r>
      <w:r w:rsidR="0025203C">
        <w:rPr>
          <w:rFonts w:ascii="Arial" w:eastAsia="Klavika Regular" w:hAnsi="Arial" w:cs="Arial"/>
          <w:b/>
          <w:color w:val="000000" w:themeColor="text1"/>
        </w:rPr>
        <w:t>glänzt</w:t>
      </w:r>
      <w:r w:rsidR="00ED4D67">
        <w:rPr>
          <w:rFonts w:ascii="Arial" w:eastAsia="Klavika Regular" w:hAnsi="Arial" w:cs="Arial"/>
          <w:b/>
          <w:color w:val="000000" w:themeColor="text1"/>
        </w:rPr>
        <w:t xml:space="preserve"> die</w:t>
      </w:r>
      <w:r w:rsidR="0025203C">
        <w:rPr>
          <w:rFonts w:ascii="Arial" w:eastAsia="Klavika Regular" w:hAnsi="Arial" w:cs="Arial"/>
          <w:b/>
          <w:color w:val="000000" w:themeColor="text1"/>
        </w:rPr>
        <w:t>se</w:t>
      </w:r>
      <w:r w:rsidR="00ED4D67">
        <w:rPr>
          <w:rFonts w:ascii="Arial" w:eastAsia="Klavika Regular" w:hAnsi="Arial" w:cs="Arial"/>
          <w:b/>
          <w:color w:val="000000" w:themeColor="text1"/>
        </w:rPr>
        <w:t xml:space="preserve"> Maschine </w:t>
      </w:r>
      <w:r w:rsidR="0025203C">
        <w:rPr>
          <w:rFonts w:ascii="Arial" w:eastAsia="Klavika Regular" w:hAnsi="Arial" w:cs="Arial"/>
          <w:b/>
          <w:color w:val="000000" w:themeColor="text1"/>
        </w:rPr>
        <w:t>nun mit vielen brandneuen Features</w:t>
      </w:r>
      <w:r w:rsidR="00A33C27">
        <w:rPr>
          <w:rFonts w:ascii="Arial" w:eastAsia="Klavika Regular" w:hAnsi="Arial" w:cs="Arial"/>
          <w:b/>
          <w:color w:val="000000" w:themeColor="text1"/>
        </w:rPr>
        <w:t>,</w:t>
      </w:r>
      <w:r w:rsidR="0025203C">
        <w:rPr>
          <w:rFonts w:ascii="Arial" w:eastAsia="Klavika Regular" w:hAnsi="Arial" w:cs="Arial"/>
          <w:b/>
          <w:color w:val="000000" w:themeColor="text1"/>
        </w:rPr>
        <w:t xml:space="preserve"> </w:t>
      </w:r>
      <w:r w:rsidR="00A33C27">
        <w:rPr>
          <w:rFonts w:ascii="Arial" w:eastAsia="Klavika Regular" w:hAnsi="Arial" w:cs="Arial"/>
          <w:b/>
          <w:color w:val="000000" w:themeColor="text1"/>
        </w:rPr>
        <w:t xml:space="preserve">darunter </w:t>
      </w:r>
      <w:r w:rsidR="0025203C">
        <w:rPr>
          <w:rFonts w:ascii="Arial" w:eastAsia="Klavika Regular" w:hAnsi="Arial" w:cs="Arial"/>
          <w:b/>
          <w:color w:val="000000" w:themeColor="text1"/>
        </w:rPr>
        <w:t>d</w:t>
      </w:r>
      <w:r w:rsidR="00A33C27">
        <w:rPr>
          <w:rFonts w:ascii="Arial" w:eastAsia="Klavika Regular" w:hAnsi="Arial" w:cs="Arial"/>
          <w:b/>
          <w:color w:val="000000" w:themeColor="text1"/>
        </w:rPr>
        <w:t>ie neue</w:t>
      </w:r>
      <w:r w:rsidR="0025203C">
        <w:rPr>
          <w:rFonts w:ascii="Arial" w:eastAsia="Klavika Regular" w:hAnsi="Arial" w:cs="Arial"/>
          <w:b/>
          <w:color w:val="000000" w:themeColor="text1"/>
        </w:rPr>
        <w:t xml:space="preserve"> Maxcab Komfortkabine, d</w:t>
      </w:r>
      <w:r w:rsidR="00A33C27">
        <w:rPr>
          <w:rFonts w:ascii="Arial" w:eastAsia="Klavika Regular" w:hAnsi="Arial" w:cs="Arial"/>
          <w:b/>
          <w:color w:val="000000" w:themeColor="text1"/>
        </w:rPr>
        <w:t>as neue</w:t>
      </w:r>
      <w:r w:rsidR="0025203C">
        <w:rPr>
          <w:rFonts w:ascii="Arial" w:eastAsia="Klavika Regular" w:hAnsi="Arial" w:cs="Arial"/>
          <w:b/>
          <w:color w:val="000000" w:themeColor="text1"/>
        </w:rPr>
        <w:t xml:space="preserve"> SENcon Steuerungssystem, sowie ein komplett auf Effizienz und Servicefreundlichkeit </w:t>
      </w:r>
      <w:r w:rsidR="00A33C27">
        <w:rPr>
          <w:rFonts w:ascii="Arial" w:eastAsia="Klavika Regular" w:hAnsi="Arial" w:cs="Arial"/>
          <w:b/>
          <w:color w:val="000000" w:themeColor="text1"/>
        </w:rPr>
        <w:t>optimiertes</w:t>
      </w:r>
      <w:r w:rsidR="0025203C">
        <w:rPr>
          <w:rFonts w:ascii="Arial" w:eastAsia="Klavika Regular" w:hAnsi="Arial" w:cs="Arial"/>
          <w:b/>
          <w:color w:val="000000" w:themeColor="text1"/>
        </w:rPr>
        <w:t xml:space="preserve"> Maschinendesign.  </w:t>
      </w:r>
    </w:p>
    <w:p w14:paraId="6429011A" w14:textId="77777777" w:rsidR="005875CA" w:rsidRPr="005875CA" w:rsidRDefault="005875CA" w:rsidP="0005429A">
      <w:pPr>
        <w:spacing w:line="360" w:lineRule="auto"/>
        <w:rPr>
          <w:rFonts w:ascii="Arial" w:eastAsia="Klavika Regular" w:hAnsi="Arial" w:cs="Arial"/>
          <w:b/>
        </w:rPr>
      </w:pPr>
    </w:p>
    <w:p w14:paraId="141C1E89" w14:textId="77E6FEE7" w:rsidR="00EB3E15" w:rsidRDefault="00EB3E15" w:rsidP="0005429A">
      <w:pPr>
        <w:spacing w:line="360" w:lineRule="auto"/>
        <w:rPr>
          <w:rFonts w:ascii="Arial" w:eastAsia="Times New Roman" w:hAnsi="Arial" w:cs="Arial"/>
          <w:b/>
          <w:szCs w:val="24"/>
          <w:lang w:eastAsia="de-DE"/>
        </w:rPr>
      </w:pPr>
      <w:r>
        <w:rPr>
          <w:rFonts w:ascii="Arial" w:eastAsia="Times New Roman" w:hAnsi="Arial" w:cs="Arial"/>
          <w:b/>
          <w:szCs w:val="24"/>
          <w:lang w:eastAsia="de-DE"/>
        </w:rPr>
        <w:t xml:space="preserve">SENNEBOGEN </w:t>
      </w:r>
      <w:r w:rsidR="00A33C27">
        <w:rPr>
          <w:rFonts w:ascii="Arial" w:eastAsia="Times New Roman" w:hAnsi="Arial" w:cs="Arial"/>
          <w:b/>
          <w:szCs w:val="24"/>
          <w:lang w:eastAsia="de-DE"/>
        </w:rPr>
        <w:t>830</w:t>
      </w:r>
      <w:r>
        <w:rPr>
          <w:rFonts w:ascii="Arial" w:eastAsia="Times New Roman" w:hAnsi="Arial" w:cs="Arial"/>
          <w:b/>
          <w:szCs w:val="24"/>
          <w:lang w:eastAsia="de-DE"/>
        </w:rPr>
        <w:t xml:space="preserve"> G: </w:t>
      </w:r>
      <w:r w:rsidR="007A3AB2">
        <w:rPr>
          <w:rFonts w:ascii="Arial" w:eastAsia="Times New Roman" w:hAnsi="Arial" w:cs="Arial"/>
          <w:b/>
          <w:szCs w:val="24"/>
          <w:lang w:eastAsia="de-DE"/>
        </w:rPr>
        <w:t xml:space="preserve">das Multitalent für viele Einsätze </w:t>
      </w:r>
    </w:p>
    <w:p w14:paraId="15CC2A51" w14:textId="0CB11DEB" w:rsidR="00FD0A2B" w:rsidRDefault="00D666EB" w:rsidP="00EB3E15">
      <w:pPr>
        <w:spacing w:line="360" w:lineRule="auto"/>
        <w:rPr>
          <w:rFonts w:ascii="Arial" w:eastAsia="Times New Roman" w:hAnsi="Arial" w:cs="Arial"/>
          <w:szCs w:val="24"/>
          <w:lang w:eastAsia="de-DE"/>
        </w:rPr>
      </w:pPr>
      <w:r w:rsidRPr="00D666EB">
        <w:rPr>
          <w:rFonts w:ascii="Arial" w:eastAsia="Times New Roman" w:hAnsi="Arial" w:cs="Arial"/>
          <w:szCs w:val="24"/>
          <w:lang w:eastAsia="de-DE"/>
        </w:rPr>
        <w:t xml:space="preserve">Der neue </w:t>
      </w:r>
      <w:r w:rsidR="007A3AB2">
        <w:rPr>
          <w:rFonts w:ascii="Arial" w:eastAsia="Times New Roman" w:hAnsi="Arial" w:cs="Arial"/>
          <w:szCs w:val="24"/>
          <w:lang w:eastAsia="de-DE"/>
        </w:rPr>
        <w:t>830</w:t>
      </w:r>
      <w:r w:rsidRPr="00D666EB">
        <w:rPr>
          <w:rFonts w:ascii="Arial" w:eastAsia="Times New Roman" w:hAnsi="Arial" w:cs="Arial"/>
          <w:szCs w:val="24"/>
          <w:lang w:eastAsia="de-DE"/>
        </w:rPr>
        <w:t xml:space="preserve"> G-Serie </w:t>
      </w:r>
      <w:r w:rsidR="007A3AB2">
        <w:rPr>
          <w:rFonts w:ascii="Arial" w:eastAsia="Times New Roman" w:hAnsi="Arial" w:cs="Arial"/>
          <w:szCs w:val="24"/>
          <w:lang w:eastAsia="de-DE"/>
        </w:rPr>
        <w:t>ist mit seinen 38 t Einsatzgewicht und 17 m Reichweite ein Umschlagbagger der mittleren Größenklasse</w:t>
      </w:r>
      <w:r w:rsidR="00DD3247">
        <w:rPr>
          <w:rFonts w:ascii="Arial" w:eastAsia="Times New Roman" w:hAnsi="Arial" w:cs="Arial"/>
          <w:szCs w:val="24"/>
          <w:lang w:eastAsia="de-DE"/>
        </w:rPr>
        <w:t xml:space="preserve"> und </w:t>
      </w:r>
      <w:r w:rsidR="00D76A36">
        <w:rPr>
          <w:rFonts w:ascii="Arial" w:eastAsia="Times New Roman" w:hAnsi="Arial" w:cs="Arial"/>
          <w:szCs w:val="24"/>
          <w:lang w:eastAsia="de-DE"/>
        </w:rPr>
        <w:t>präsentiert</w:t>
      </w:r>
      <w:r w:rsidR="00DD3247">
        <w:rPr>
          <w:rFonts w:ascii="Arial" w:eastAsia="Times New Roman" w:hAnsi="Arial" w:cs="Arial"/>
          <w:szCs w:val="24"/>
          <w:lang w:eastAsia="de-DE"/>
        </w:rPr>
        <w:t xml:space="preserve"> sich dank einer Vielzahl an Ausrüstungsvarianten als Multitalent für viele Einsatzbereiche. </w:t>
      </w:r>
      <w:r w:rsidR="00054AF0">
        <w:rPr>
          <w:rFonts w:ascii="Arial" w:eastAsia="Times New Roman" w:hAnsi="Arial" w:cs="Arial"/>
          <w:szCs w:val="24"/>
          <w:lang w:eastAsia="de-DE"/>
        </w:rPr>
        <w:t>Je nach Ausführung</w:t>
      </w:r>
      <w:r w:rsidR="00DD3247">
        <w:rPr>
          <w:rFonts w:ascii="Arial" w:eastAsia="Times New Roman" w:hAnsi="Arial" w:cs="Arial"/>
          <w:szCs w:val="24"/>
          <w:lang w:eastAsia="de-DE"/>
        </w:rPr>
        <w:t xml:space="preserve"> überzeugt </w:t>
      </w:r>
      <w:r w:rsidR="00054AF0">
        <w:rPr>
          <w:rFonts w:ascii="Arial" w:eastAsia="Times New Roman" w:hAnsi="Arial" w:cs="Arial"/>
          <w:szCs w:val="24"/>
          <w:lang w:eastAsia="de-DE"/>
        </w:rPr>
        <w:t xml:space="preserve">er </w:t>
      </w:r>
      <w:r w:rsidR="00DD3247">
        <w:rPr>
          <w:rFonts w:ascii="Arial" w:eastAsia="Times New Roman" w:hAnsi="Arial" w:cs="Arial"/>
          <w:szCs w:val="24"/>
          <w:lang w:eastAsia="de-DE"/>
        </w:rPr>
        <w:t xml:space="preserve">sowohl im </w:t>
      </w:r>
      <w:r w:rsidR="00054AF0">
        <w:rPr>
          <w:rFonts w:ascii="Arial" w:eastAsia="Times New Roman" w:hAnsi="Arial" w:cs="Arial"/>
          <w:szCs w:val="24"/>
          <w:lang w:eastAsia="de-DE"/>
        </w:rPr>
        <w:t xml:space="preserve">Handling von </w:t>
      </w:r>
      <w:r w:rsidR="00D76A36">
        <w:rPr>
          <w:rFonts w:ascii="Arial" w:eastAsia="Times New Roman" w:hAnsi="Arial" w:cs="Arial"/>
          <w:szCs w:val="24"/>
          <w:lang w:eastAsia="de-DE"/>
        </w:rPr>
        <w:t>Schrott</w:t>
      </w:r>
      <w:r w:rsidR="00DD3247">
        <w:rPr>
          <w:rFonts w:ascii="Arial" w:eastAsia="Times New Roman" w:hAnsi="Arial" w:cs="Arial"/>
          <w:szCs w:val="24"/>
          <w:lang w:eastAsia="de-DE"/>
        </w:rPr>
        <w:t xml:space="preserve"> als auch im Recycling, </w:t>
      </w:r>
      <w:r w:rsidR="00054AF0">
        <w:rPr>
          <w:rFonts w:ascii="Arial" w:eastAsia="Times New Roman" w:hAnsi="Arial" w:cs="Arial"/>
          <w:szCs w:val="24"/>
          <w:lang w:eastAsia="de-DE"/>
        </w:rPr>
        <w:t xml:space="preserve">im Holzumschlag oder am Hafen. Modular aufgebaut, lässt sich der 830 G mit </w:t>
      </w:r>
      <w:r w:rsidR="003A4B1C">
        <w:rPr>
          <w:rFonts w:ascii="Arial" w:eastAsia="Times New Roman" w:hAnsi="Arial" w:cs="Arial"/>
          <w:szCs w:val="24"/>
          <w:lang w:eastAsia="de-DE"/>
        </w:rPr>
        <w:t>Raupen- oder Mobilunterwagen</w:t>
      </w:r>
      <w:r w:rsidR="00054AF0">
        <w:rPr>
          <w:rFonts w:ascii="Arial" w:eastAsia="Times New Roman" w:hAnsi="Arial" w:cs="Arial"/>
          <w:szCs w:val="24"/>
          <w:lang w:eastAsia="de-DE"/>
        </w:rPr>
        <w:t xml:space="preserve"> mit und ohne Pylon realisieren</w:t>
      </w:r>
      <w:r w:rsidR="003A4B1C">
        <w:rPr>
          <w:rFonts w:ascii="Arial" w:eastAsia="Times New Roman" w:hAnsi="Arial" w:cs="Arial"/>
          <w:szCs w:val="24"/>
          <w:lang w:eastAsia="de-DE"/>
        </w:rPr>
        <w:t xml:space="preserve">, </w:t>
      </w:r>
      <w:r w:rsidR="00054AF0">
        <w:rPr>
          <w:rFonts w:ascii="Arial" w:eastAsia="Times New Roman" w:hAnsi="Arial" w:cs="Arial"/>
          <w:szCs w:val="24"/>
          <w:lang w:eastAsia="de-DE"/>
        </w:rPr>
        <w:t xml:space="preserve">sowie mit </w:t>
      </w:r>
      <w:r w:rsidR="003A4B1C">
        <w:rPr>
          <w:rFonts w:ascii="Arial" w:eastAsia="Times New Roman" w:hAnsi="Arial" w:cs="Arial"/>
          <w:szCs w:val="24"/>
          <w:lang w:eastAsia="de-DE"/>
        </w:rPr>
        <w:t>Ausrüstungslängen von 1</w:t>
      </w:r>
      <w:r w:rsidR="00054AF0">
        <w:rPr>
          <w:rFonts w:ascii="Arial" w:eastAsia="Times New Roman" w:hAnsi="Arial" w:cs="Arial"/>
          <w:szCs w:val="24"/>
          <w:lang w:eastAsia="de-DE"/>
        </w:rPr>
        <w:t>4</w:t>
      </w:r>
      <w:r w:rsidR="003A4B1C">
        <w:rPr>
          <w:rFonts w:ascii="Arial" w:eastAsia="Times New Roman" w:hAnsi="Arial" w:cs="Arial"/>
          <w:szCs w:val="24"/>
          <w:lang w:eastAsia="de-DE"/>
        </w:rPr>
        <w:t xml:space="preserve"> bis 1</w:t>
      </w:r>
      <w:r w:rsidR="00054AF0">
        <w:rPr>
          <w:rFonts w:ascii="Arial" w:eastAsia="Times New Roman" w:hAnsi="Arial" w:cs="Arial"/>
          <w:szCs w:val="24"/>
          <w:lang w:eastAsia="de-DE"/>
        </w:rPr>
        <w:t>7</w:t>
      </w:r>
      <w:r w:rsidR="003A4B1C">
        <w:rPr>
          <w:rFonts w:ascii="Arial" w:eastAsia="Times New Roman" w:hAnsi="Arial" w:cs="Arial"/>
          <w:szCs w:val="24"/>
          <w:lang w:eastAsia="de-DE"/>
        </w:rPr>
        <w:t xml:space="preserve"> m </w:t>
      </w:r>
      <w:r w:rsidR="00054AF0">
        <w:rPr>
          <w:rFonts w:ascii="Arial" w:eastAsia="Times New Roman" w:hAnsi="Arial" w:cs="Arial"/>
          <w:szCs w:val="24"/>
          <w:lang w:eastAsia="de-DE"/>
        </w:rPr>
        <w:t xml:space="preserve">und diversen </w:t>
      </w:r>
      <w:r w:rsidR="00D76A36">
        <w:rPr>
          <w:rFonts w:ascii="Arial" w:eastAsia="Times New Roman" w:hAnsi="Arial" w:cs="Arial"/>
          <w:szCs w:val="24"/>
          <w:lang w:eastAsia="de-DE"/>
        </w:rPr>
        <w:t>Greifern</w:t>
      </w:r>
      <w:r w:rsidR="00054AF0">
        <w:rPr>
          <w:rFonts w:ascii="Arial" w:eastAsia="Times New Roman" w:hAnsi="Arial" w:cs="Arial"/>
          <w:szCs w:val="24"/>
          <w:lang w:eastAsia="de-DE"/>
        </w:rPr>
        <w:t xml:space="preserve"> oder anderen Anbaugeräten wie Vakuumtraversen ausstatten. Auch beim Ausleger selbst kann man zwischen einem Kompaktausleger, einem gebogenen Banana-Ausleger für mehr Reichtiefe, oder einer ULM-Stiel-Variante </w:t>
      </w:r>
      <w:r w:rsidR="00FE48ED">
        <w:rPr>
          <w:rFonts w:ascii="Arial" w:eastAsia="Times New Roman" w:hAnsi="Arial" w:cs="Arial"/>
          <w:szCs w:val="24"/>
          <w:lang w:eastAsia="de-DE"/>
        </w:rPr>
        <w:t>–</w:t>
      </w:r>
      <w:r w:rsidR="00203BFA">
        <w:rPr>
          <w:rFonts w:ascii="Arial" w:eastAsia="Times New Roman" w:hAnsi="Arial" w:cs="Arial"/>
          <w:szCs w:val="24"/>
          <w:lang w:eastAsia="de-DE"/>
        </w:rPr>
        <w:t xml:space="preserve"> das </w:t>
      </w:r>
      <w:r w:rsidR="00FE48ED">
        <w:rPr>
          <w:rFonts w:ascii="Arial" w:eastAsia="Times New Roman" w:hAnsi="Arial" w:cs="Arial"/>
          <w:szCs w:val="24"/>
          <w:lang w:eastAsia="de-DE"/>
        </w:rPr>
        <w:t>bedeutet</w:t>
      </w:r>
      <w:r w:rsidR="001D0881">
        <w:rPr>
          <w:rFonts w:ascii="Arial" w:eastAsia="Times New Roman" w:hAnsi="Arial" w:cs="Arial"/>
          <w:szCs w:val="24"/>
          <w:lang w:eastAsia="de-DE"/>
        </w:rPr>
        <w:t xml:space="preserve"> einer Ausrüstung mit einem speziellen Umlenkmechanismus für Sortiergreifer</w:t>
      </w:r>
      <w:r w:rsidR="003A4B1C">
        <w:rPr>
          <w:rFonts w:ascii="Arial" w:eastAsia="Times New Roman" w:hAnsi="Arial" w:cs="Arial"/>
          <w:szCs w:val="24"/>
          <w:lang w:eastAsia="de-DE"/>
        </w:rPr>
        <w:t xml:space="preserve"> –</w:t>
      </w:r>
      <w:r w:rsidR="00054AF0">
        <w:rPr>
          <w:rFonts w:ascii="Arial" w:eastAsia="Times New Roman" w:hAnsi="Arial" w:cs="Arial"/>
          <w:szCs w:val="24"/>
          <w:lang w:eastAsia="de-DE"/>
        </w:rPr>
        <w:t xml:space="preserve"> wählen.</w:t>
      </w:r>
      <w:r w:rsidR="003A4B1C">
        <w:rPr>
          <w:rFonts w:ascii="Arial" w:eastAsia="Times New Roman" w:hAnsi="Arial" w:cs="Arial"/>
          <w:szCs w:val="24"/>
          <w:lang w:eastAsia="de-DE"/>
        </w:rPr>
        <w:t xml:space="preserve"> </w:t>
      </w:r>
      <w:r w:rsidR="004D5DB3">
        <w:rPr>
          <w:rFonts w:ascii="Arial" w:eastAsia="Times New Roman" w:hAnsi="Arial" w:cs="Arial"/>
          <w:szCs w:val="24"/>
          <w:lang w:eastAsia="de-DE"/>
        </w:rPr>
        <w:t xml:space="preserve">Dank des sowohl intelligenten als auch robusten Maschinendesigns </w:t>
      </w:r>
      <w:r w:rsidR="007533B9">
        <w:rPr>
          <w:rFonts w:ascii="Arial" w:eastAsia="Times New Roman" w:hAnsi="Arial" w:cs="Arial"/>
          <w:szCs w:val="24"/>
          <w:lang w:eastAsia="de-DE"/>
        </w:rPr>
        <w:t xml:space="preserve">kommt </w:t>
      </w:r>
      <w:r w:rsidR="004D5DB3">
        <w:rPr>
          <w:rFonts w:ascii="Arial" w:eastAsia="Times New Roman" w:hAnsi="Arial" w:cs="Arial"/>
          <w:szCs w:val="24"/>
          <w:lang w:eastAsia="de-DE"/>
        </w:rPr>
        <w:t xml:space="preserve">der 830 G </w:t>
      </w:r>
      <w:r w:rsidR="007533B9">
        <w:rPr>
          <w:rFonts w:ascii="Arial" w:eastAsia="Times New Roman" w:hAnsi="Arial" w:cs="Arial"/>
          <w:szCs w:val="24"/>
          <w:lang w:eastAsia="de-DE"/>
        </w:rPr>
        <w:t xml:space="preserve">hervorragend mit </w:t>
      </w:r>
      <w:r w:rsidR="00AB4B01">
        <w:rPr>
          <w:rFonts w:ascii="Arial" w:eastAsia="Times New Roman" w:hAnsi="Arial" w:cs="Arial"/>
          <w:szCs w:val="24"/>
          <w:lang w:eastAsia="de-DE"/>
        </w:rPr>
        <w:t xml:space="preserve">anspruchsvollen Dauereinsätzen in </w:t>
      </w:r>
      <w:r w:rsidR="00F66403">
        <w:rPr>
          <w:rFonts w:ascii="Arial" w:eastAsia="Times New Roman" w:hAnsi="Arial" w:cs="Arial"/>
          <w:szCs w:val="24"/>
          <w:lang w:eastAsia="de-DE"/>
        </w:rPr>
        <w:t>herausfordernden Arbeitsumgebung</w:t>
      </w:r>
      <w:r w:rsidR="007533B9">
        <w:rPr>
          <w:rFonts w:ascii="Arial" w:eastAsia="Times New Roman" w:hAnsi="Arial" w:cs="Arial"/>
          <w:szCs w:val="24"/>
          <w:lang w:eastAsia="de-DE"/>
        </w:rPr>
        <w:t xml:space="preserve">en, wie beispielsweise </w:t>
      </w:r>
      <w:r w:rsidR="004D5DB3">
        <w:rPr>
          <w:rFonts w:ascii="Arial" w:eastAsia="Times New Roman" w:hAnsi="Arial" w:cs="Arial"/>
          <w:szCs w:val="24"/>
          <w:lang w:eastAsia="de-DE"/>
        </w:rPr>
        <w:t>extremer Witterung,</w:t>
      </w:r>
      <w:r w:rsidR="007533B9">
        <w:rPr>
          <w:rFonts w:ascii="Arial" w:eastAsia="Times New Roman" w:hAnsi="Arial" w:cs="Arial"/>
          <w:szCs w:val="24"/>
          <w:lang w:eastAsia="de-DE"/>
        </w:rPr>
        <w:t xml:space="preserve"> Staubbelastung</w:t>
      </w:r>
      <w:r w:rsidR="004D5DB3">
        <w:rPr>
          <w:rFonts w:ascii="Arial" w:eastAsia="Times New Roman" w:hAnsi="Arial" w:cs="Arial"/>
          <w:szCs w:val="24"/>
          <w:lang w:eastAsia="de-DE"/>
        </w:rPr>
        <w:t xml:space="preserve"> oder Hitze, klar.</w:t>
      </w:r>
      <w:r w:rsidR="007533B9">
        <w:rPr>
          <w:rFonts w:ascii="Arial" w:eastAsia="Times New Roman" w:hAnsi="Arial" w:cs="Arial"/>
          <w:szCs w:val="24"/>
          <w:lang w:eastAsia="de-DE"/>
        </w:rPr>
        <w:t xml:space="preserve"> </w:t>
      </w:r>
    </w:p>
    <w:p w14:paraId="07B470A4" w14:textId="77777777" w:rsidR="003237EC" w:rsidRDefault="003237EC" w:rsidP="00EB3E15">
      <w:pPr>
        <w:spacing w:line="360" w:lineRule="auto"/>
        <w:rPr>
          <w:rFonts w:ascii="Arial" w:eastAsia="Times New Roman" w:hAnsi="Arial" w:cs="Arial"/>
          <w:szCs w:val="24"/>
          <w:lang w:eastAsia="de-DE"/>
        </w:rPr>
      </w:pPr>
    </w:p>
    <w:p w14:paraId="070F3731" w14:textId="77777777" w:rsidR="00BC3AFE" w:rsidRDefault="00BC3AFE" w:rsidP="00EB3E15">
      <w:pPr>
        <w:spacing w:line="360" w:lineRule="auto"/>
        <w:rPr>
          <w:rFonts w:ascii="Arial" w:eastAsia="Times New Roman" w:hAnsi="Arial" w:cs="Arial"/>
          <w:szCs w:val="24"/>
          <w:lang w:eastAsia="de-DE"/>
        </w:rPr>
      </w:pPr>
    </w:p>
    <w:p w14:paraId="384FBD55" w14:textId="77777777" w:rsidR="00BC3AFE" w:rsidRDefault="00BC3AFE" w:rsidP="00EB3E15">
      <w:pPr>
        <w:spacing w:line="360" w:lineRule="auto"/>
        <w:rPr>
          <w:rFonts w:ascii="Arial" w:eastAsia="Times New Roman" w:hAnsi="Arial" w:cs="Arial"/>
          <w:szCs w:val="24"/>
          <w:lang w:eastAsia="de-DE"/>
        </w:rPr>
      </w:pPr>
    </w:p>
    <w:p w14:paraId="2722025E" w14:textId="66D6B9B4" w:rsidR="007C2FE2" w:rsidRDefault="00FB35C0" w:rsidP="0005429A">
      <w:pPr>
        <w:spacing w:line="360" w:lineRule="auto"/>
        <w:rPr>
          <w:rFonts w:ascii="Arial" w:eastAsia="Times New Roman" w:hAnsi="Arial" w:cs="Arial"/>
          <w:b/>
          <w:szCs w:val="24"/>
          <w:lang w:eastAsia="de-DE"/>
        </w:rPr>
      </w:pPr>
      <w:r>
        <w:rPr>
          <w:rFonts w:ascii="Arial" w:eastAsia="Times New Roman" w:hAnsi="Arial" w:cs="Arial"/>
          <w:b/>
          <w:szCs w:val="24"/>
          <w:lang w:eastAsia="de-DE"/>
        </w:rPr>
        <w:lastRenderedPageBreak/>
        <w:t>Verbesserte Traglasten</w:t>
      </w:r>
      <w:r w:rsidR="004D5DB3">
        <w:rPr>
          <w:rFonts w:ascii="Arial" w:eastAsia="Times New Roman" w:hAnsi="Arial" w:cs="Arial"/>
          <w:b/>
          <w:szCs w:val="24"/>
          <w:lang w:eastAsia="de-DE"/>
        </w:rPr>
        <w:t>, weniger Verbrauch</w:t>
      </w:r>
    </w:p>
    <w:p w14:paraId="5AE45002" w14:textId="49E6A22E" w:rsidR="009B4584" w:rsidRDefault="00D76A36" w:rsidP="0005429A">
      <w:pPr>
        <w:spacing w:line="360" w:lineRule="auto"/>
        <w:rPr>
          <w:rFonts w:ascii="Arial" w:eastAsia="Times New Roman" w:hAnsi="Arial" w:cs="Arial"/>
          <w:szCs w:val="24"/>
          <w:lang w:eastAsia="de-DE"/>
        </w:rPr>
      </w:pPr>
      <w:r>
        <w:rPr>
          <w:rFonts w:ascii="Arial" w:eastAsia="Times New Roman" w:hAnsi="Arial" w:cs="Arial"/>
          <w:szCs w:val="24"/>
          <w:lang w:eastAsia="de-DE"/>
        </w:rPr>
        <w:t xml:space="preserve">Die moderne Steuerungstechnik der neuen G-Serie besticht durch ein hervorragendes Ansprechverhalten. Zudem ist das Arbeitsspiel perfekt abgestimmt, sodass das kombinierte bzw. überlagernde Bewegen </w:t>
      </w:r>
      <w:r w:rsidR="00F111CF">
        <w:rPr>
          <w:rFonts w:ascii="Arial" w:eastAsia="Times New Roman" w:hAnsi="Arial" w:cs="Arial"/>
          <w:szCs w:val="24"/>
          <w:lang w:eastAsia="de-DE"/>
        </w:rPr>
        <w:t xml:space="preserve">der Maschine </w:t>
      </w:r>
      <w:r>
        <w:rPr>
          <w:rFonts w:ascii="Arial" w:eastAsia="Times New Roman" w:hAnsi="Arial" w:cs="Arial"/>
          <w:szCs w:val="24"/>
          <w:lang w:eastAsia="de-DE"/>
        </w:rPr>
        <w:t>zum Kinderspiel wird und die Arbeitsvorgänge schnell und präzise ausgeführt werden können – für maximale Produktivität und Effizienz im täglichen Arbeitsprozess. Hinzu kommt, dass b</w:t>
      </w:r>
      <w:r w:rsidR="003237EC">
        <w:rPr>
          <w:rFonts w:ascii="Arial" w:eastAsia="Times New Roman" w:hAnsi="Arial" w:cs="Arial"/>
          <w:szCs w:val="24"/>
          <w:lang w:eastAsia="de-DE"/>
        </w:rPr>
        <w:t xml:space="preserve">eim 830 der G-Serie die </w:t>
      </w:r>
      <w:r w:rsidR="00C321F9">
        <w:rPr>
          <w:rFonts w:ascii="Arial" w:eastAsia="Times New Roman" w:hAnsi="Arial" w:cs="Arial"/>
          <w:szCs w:val="24"/>
          <w:lang w:eastAsia="de-DE"/>
        </w:rPr>
        <w:t>Traglastwerte nochmal signifikant verbessert werden konnten</w:t>
      </w:r>
      <w:r w:rsidR="00D55319">
        <w:rPr>
          <w:rFonts w:ascii="Arial" w:eastAsia="Times New Roman" w:hAnsi="Arial" w:cs="Arial"/>
          <w:szCs w:val="24"/>
          <w:lang w:eastAsia="de-DE"/>
        </w:rPr>
        <w:t xml:space="preserve">, sodass </w:t>
      </w:r>
      <w:r w:rsidR="00F111CF">
        <w:rPr>
          <w:rFonts w:ascii="Arial" w:eastAsia="Times New Roman" w:hAnsi="Arial" w:cs="Arial"/>
          <w:szCs w:val="24"/>
          <w:lang w:eastAsia="de-DE"/>
        </w:rPr>
        <w:t>das</w:t>
      </w:r>
      <w:r w:rsidR="00D55319">
        <w:rPr>
          <w:rFonts w:ascii="Arial" w:eastAsia="Times New Roman" w:hAnsi="Arial" w:cs="Arial"/>
          <w:szCs w:val="24"/>
          <w:lang w:eastAsia="de-DE"/>
        </w:rPr>
        <w:t xml:space="preserve"> </w:t>
      </w:r>
      <w:r w:rsidR="00F111CF">
        <w:rPr>
          <w:rFonts w:ascii="Arial" w:eastAsia="Times New Roman" w:hAnsi="Arial" w:cs="Arial"/>
          <w:szCs w:val="24"/>
          <w:lang w:eastAsia="de-DE"/>
        </w:rPr>
        <w:t>Umschlaggerät</w:t>
      </w:r>
      <w:r w:rsidR="00D55319">
        <w:rPr>
          <w:rFonts w:ascii="Arial" w:eastAsia="Times New Roman" w:hAnsi="Arial" w:cs="Arial"/>
          <w:szCs w:val="24"/>
          <w:lang w:eastAsia="de-DE"/>
        </w:rPr>
        <w:t xml:space="preserve"> nun</w:t>
      </w:r>
      <w:r w:rsidR="00B000C4">
        <w:rPr>
          <w:rFonts w:ascii="Arial" w:eastAsia="Times New Roman" w:hAnsi="Arial" w:cs="Arial"/>
          <w:szCs w:val="24"/>
          <w:lang w:eastAsia="de-DE"/>
        </w:rPr>
        <w:t xml:space="preserve"> in der Ausführung mit Mobilunterwagen stattliche 4,3 t bei 15 m Ausladung</w:t>
      </w:r>
      <w:r w:rsidR="00D55319">
        <w:rPr>
          <w:rFonts w:ascii="Arial" w:eastAsia="Times New Roman" w:hAnsi="Arial" w:cs="Arial"/>
          <w:szCs w:val="24"/>
          <w:lang w:eastAsia="de-DE"/>
        </w:rPr>
        <w:t xml:space="preserve"> </w:t>
      </w:r>
      <w:r w:rsidR="0026210D">
        <w:rPr>
          <w:rFonts w:ascii="Arial" w:eastAsia="Times New Roman" w:hAnsi="Arial" w:cs="Arial"/>
          <w:szCs w:val="24"/>
          <w:lang w:eastAsia="de-DE"/>
        </w:rPr>
        <w:t>heben kann</w:t>
      </w:r>
      <w:r w:rsidR="00B000C4">
        <w:rPr>
          <w:rFonts w:ascii="Arial" w:eastAsia="Times New Roman" w:hAnsi="Arial" w:cs="Arial"/>
          <w:szCs w:val="24"/>
          <w:lang w:eastAsia="de-DE"/>
        </w:rPr>
        <w:t xml:space="preserve">. </w:t>
      </w:r>
      <w:r w:rsidR="009B4584">
        <w:rPr>
          <w:rFonts w:ascii="Arial" w:eastAsia="Times New Roman" w:hAnsi="Arial" w:cs="Arial"/>
          <w:szCs w:val="24"/>
          <w:lang w:eastAsia="de-DE"/>
        </w:rPr>
        <w:t xml:space="preserve">Damit hebt der 830 G nicht nur mehr, sondern </w:t>
      </w:r>
      <w:r w:rsidR="00C321F9">
        <w:rPr>
          <w:rFonts w:ascii="Arial" w:eastAsia="Times New Roman" w:hAnsi="Arial" w:cs="Arial"/>
          <w:szCs w:val="24"/>
          <w:lang w:eastAsia="de-DE"/>
        </w:rPr>
        <w:t>erzielt</w:t>
      </w:r>
      <w:r w:rsidR="009B4584">
        <w:rPr>
          <w:rFonts w:ascii="Arial" w:eastAsia="Times New Roman" w:hAnsi="Arial" w:cs="Arial"/>
          <w:szCs w:val="24"/>
          <w:lang w:eastAsia="de-DE"/>
        </w:rPr>
        <w:t xml:space="preserve"> mit dem richtigen Anbaugerät auch entsprechend mehr Umschlagleistung. </w:t>
      </w:r>
    </w:p>
    <w:p w14:paraId="70AB343F" w14:textId="28227551" w:rsidR="003237EC" w:rsidRPr="00F36E2A" w:rsidRDefault="009B4584" w:rsidP="0005429A">
      <w:pPr>
        <w:spacing w:line="360" w:lineRule="auto"/>
        <w:rPr>
          <w:rFonts w:ascii="Arial" w:eastAsia="Times New Roman" w:hAnsi="Arial" w:cs="Arial"/>
          <w:szCs w:val="24"/>
          <w:lang w:eastAsia="de-DE"/>
        </w:rPr>
      </w:pPr>
      <w:r>
        <w:rPr>
          <w:rFonts w:ascii="Arial" w:eastAsia="Times New Roman" w:hAnsi="Arial" w:cs="Arial"/>
          <w:szCs w:val="24"/>
          <w:lang w:eastAsia="de-DE"/>
        </w:rPr>
        <w:t xml:space="preserve">Mit dem verbauten </w:t>
      </w:r>
      <w:r w:rsidRPr="003A4B1C">
        <w:rPr>
          <w:rFonts w:ascii="Arial" w:eastAsia="Times New Roman" w:hAnsi="Arial" w:cs="Arial"/>
          <w:szCs w:val="24"/>
          <w:lang w:eastAsia="de-DE"/>
        </w:rPr>
        <w:t xml:space="preserve">Dieselmotor der Abgasstufe V mit </w:t>
      </w:r>
      <w:r>
        <w:rPr>
          <w:rFonts w:ascii="Arial" w:eastAsia="Times New Roman" w:hAnsi="Arial" w:cs="Arial"/>
          <w:szCs w:val="24"/>
          <w:lang w:eastAsia="de-DE"/>
        </w:rPr>
        <w:t>186</w:t>
      </w:r>
      <w:r w:rsidRPr="003A4B1C">
        <w:rPr>
          <w:rFonts w:ascii="Arial" w:eastAsia="Times New Roman" w:hAnsi="Arial" w:cs="Arial"/>
          <w:szCs w:val="24"/>
          <w:lang w:eastAsia="de-DE"/>
        </w:rPr>
        <w:t xml:space="preserve"> kW Leistung</w:t>
      </w:r>
      <w:r>
        <w:rPr>
          <w:rFonts w:ascii="Arial" w:eastAsia="Times New Roman" w:hAnsi="Arial" w:cs="Arial"/>
          <w:szCs w:val="24"/>
          <w:lang w:eastAsia="de-DE"/>
        </w:rPr>
        <w:t xml:space="preserve"> arbeitet der Umschlagbagger besonders effizient und umweltschonend. Der Motor</w:t>
      </w:r>
      <w:r w:rsidR="00C321F9">
        <w:rPr>
          <w:rFonts w:ascii="Arial" w:eastAsia="Times New Roman" w:hAnsi="Arial" w:cs="Arial"/>
          <w:szCs w:val="24"/>
          <w:lang w:eastAsia="de-DE"/>
        </w:rPr>
        <w:t>, der wie alle Cummins Motoren der Stufe V mit HVO betrieben werden kann,</w:t>
      </w:r>
      <w:r>
        <w:rPr>
          <w:rFonts w:ascii="Arial" w:eastAsia="Times New Roman" w:hAnsi="Arial" w:cs="Arial"/>
          <w:szCs w:val="24"/>
          <w:lang w:eastAsia="de-DE"/>
        </w:rPr>
        <w:t xml:space="preserve"> läuft mit einer Drehzahl von 1725 U/min.</w:t>
      </w:r>
      <w:r w:rsidR="00F36E2A">
        <w:rPr>
          <w:rFonts w:ascii="Arial" w:eastAsia="Times New Roman" w:hAnsi="Arial" w:cs="Arial"/>
          <w:szCs w:val="24"/>
          <w:lang w:eastAsia="de-DE"/>
        </w:rPr>
        <w:t>, wodurch</w:t>
      </w:r>
      <w:r>
        <w:rPr>
          <w:rFonts w:ascii="Arial" w:eastAsia="Times New Roman" w:hAnsi="Arial" w:cs="Arial"/>
          <w:szCs w:val="24"/>
          <w:lang w:eastAsia="de-DE"/>
        </w:rPr>
        <w:t xml:space="preserve"> sowohl </w:t>
      </w:r>
      <w:r w:rsidR="00F36E2A">
        <w:rPr>
          <w:rFonts w:ascii="Arial" w:eastAsia="Times New Roman" w:hAnsi="Arial" w:cs="Arial"/>
          <w:szCs w:val="24"/>
          <w:lang w:eastAsia="de-DE"/>
        </w:rPr>
        <w:t xml:space="preserve">der Verbrauch als auch die Lärmemissionen der Maschine </w:t>
      </w:r>
      <w:r w:rsidR="00D76A36">
        <w:rPr>
          <w:rFonts w:ascii="Arial" w:eastAsia="Times New Roman" w:hAnsi="Arial" w:cs="Arial"/>
          <w:szCs w:val="24"/>
          <w:lang w:eastAsia="de-DE"/>
        </w:rPr>
        <w:t>niedrig gehalten werden</w:t>
      </w:r>
      <w:r w:rsidR="00F36E2A">
        <w:rPr>
          <w:rFonts w:ascii="Arial" w:eastAsia="Times New Roman" w:hAnsi="Arial" w:cs="Arial"/>
          <w:szCs w:val="24"/>
          <w:lang w:eastAsia="de-DE"/>
        </w:rPr>
        <w:t>.</w:t>
      </w:r>
      <w:r w:rsidR="00E52344">
        <w:rPr>
          <w:rFonts w:ascii="Arial" w:eastAsia="Times New Roman" w:hAnsi="Arial" w:cs="Arial"/>
          <w:szCs w:val="24"/>
          <w:lang w:eastAsia="de-DE"/>
        </w:rPr>
        <w:t xml:space="preserve"> Zusätzlich</w:t>
      </w:r>
      <w:r w:rsidR="00F36E2A">
        <w:rPr>
          <w:rFonts w:ascii="Arial" w:eastAsia="Times New Roman" w:hAnsi="Arial" w:cs="Arial"/>
          <w:szCs w:val="24"/>
          <w:lang w:eastAsia="de-DE"/>
        </w:rPr>
        <w:t xml:space="preserve"> </w:t>
      </w:r>
      <w:r w:rsidR="00E52344">
        <w:rPr>
          <w:rFonts w:ascii="Arial" w:eastAsia="Times New Roman" w:hAnsi="Arial" w:cs="Arial"/>
          <w:szCs w:val="24"/>
          <w:lang w:eastAsia="de-DE"/>
        </w:rPr>
        <w:t xml:space="preserve">hierzu </w:t>
      </w:r>
      <w:r w:rsidR="00F36E2A">
        <w:rPr>
          <w:rFonts w:ascii="Arial" w:eastAsia="Times New Roman" w:hAnsi="Arial" w:cs="Arial"/>
          <w:szCs w:val="24"/>
          <w:lang w:eastAsia="de-DE"/>
        </w:rPr>
        <w:t xml:space="preserve">lässt sich der Motor auch im Eco-Modus betreiben. </w:t>
      </w:r>
      <w:r w:rsidR="00E52344">
        <w:rPr>
          <w:rFonts w:ascii="Arial" w:eastAsia="Times New Roman" w:hAnsi="Arial" w:cs="Arial"/>
          <w:szCs w:val="24"/>
          <w:lang w:eastAsia="de-DE"/>
        </w:rPr>
        <w:t>G</w:t>
      </w:r>
      <w:r>
        <w:rPr>
          <w:rFonts w:ascii="Arial" w:eastAsia="Times New Roman" w:hAnsi="Arial" w:cs="Arial"/>
          <w:szCs w:val="24"/>
          <w:lang w:eastAsia="de-DE"/>
        </w:rPr>
        <w:t xml:space="preserve">roßdimensionierte Leitungen und </w:t>
      </w:r>
      <w:r w:rsidR="00E52344">
        <w:rPr>
          <w:rFonts w:ascii="Arial" w:eastAsia="Times New Roman" w:hAnsi="Arial" w:cs="Arial"/>
          <w:szCs w:val="24"/>
          <w:lang w:eastAsia="de-DE"/>
        </w:rPr>
        <w:t xml:space="preserve">eine Optimierung der Mehrkreis-Hydraulik sorgen dafür, dass </w:t>
      </w:r>
      <w:r w:rsidR="00F36E2A">
        <w:rPr>
          <w:rFonts w:ascii="Arial" w:eastAsia="Times New Roman" w:hAnsi="Arial" w:cs="Arial"/>
          <w:szCs w:val="24"/>
          <w:lang w:eastAsia="de-DE"/>
        </w:rPr>
        <w:t>das Pumpensystem entlaste</w:t>
      </w:r>
      <w:r w:rsidR="00E52344">
        <w:rPr>
          <w:rFonts w:ascii="Arial" w:eastAsia="Times New Roman" w:hAnsi="Arial" w:cs="Arial"/>
          <w:szCs w:val="24"/>
          <w:lang w:eastAsia="de-DE"/>
        </w:rPr>
        <w:t xml:space="preserve">t und </w:t>
      </w:r>
      <w:r w:rsidR="00F36E2A">
        <w:rPr>
          <w:rFonts w:ascii="Arial" w:eastAsia="Times New Roman" w:hAnsi="Arial" w:cs="Arial"/>
          <w:szCs w:val="24"/>
          <w:lang w:eastAsia="de-DE"/>
        </w:rPr>
        <w:t>höchste</w:t>
      </w:r>
      <w:r>
        <w:rPr>
          <w:rFonts w:ascii="Arial" w:eastAsia="Times New Roman" w:hAnsi="Arial" w:cs="Arial"/>
          <w:szCs w:val="24"/>
          <w:lang w:eastAsia="de-DE"/>
        </w:rPr>
        <w:t xml:space="preserve"> Wirkungsgrade </w:t>
      </w:r>
      <w:r w:rsidR="00E52344">
        <w:rPr>
          <w:rFonts w:ascii="Arial" w:eastAsia="Times New Roman" w:hAnsi="Arial" w:cs="Arial"/>
          <w:szCs w:val="24"/>
          <w:lang w:eastAsia="de-DE"/>
        </w:rPr>
        <w:t xml:space="preserve">erzielt werden. Mit </w:t>
      </w:r>
      <w:r w:rsidR="000C7825">
        <w:rPr>
          <w:rFonts w:ascii="Arial" w:eastAsia="Times New Roman" w:hAnsi="Arial" w:cs="Arial"/>
          <w:szCs w:val="24"/>
          <w:lang w:eastAsia="de-DE"/>
        </w:rPr>
        <w:t xml:space="preserve">dem </w:t>
      </w:r>
      <w:r w:rsidR="00C321F9">
        <w:rPr>
          <w:rFonts w:ascii="Arial" w:eastAsia="Times New Roman" w:hAnsi="Arial" w:cs="Arial"/>
          <w:szCs w:val="24"/>
          <w:lang w:eastAsia="de-DE"/>
        </w:rPr>
        <w:t>830 G</w:t>
      </w:r>
      <w:r w:rsidR="000C7825">
        <w:rPr>
          <w:rFonts w:ascii="Arial" w:eastAsia="Times New Roman" w:hAnsi="Arial" w:cs="Arial"/>
          <w:szCs w:val="24"/>
          <w:lang w:eastAsia="de-DE"/>
        </w:rPr>
        <w:t xml:space="preserve"> </w:t>
      </w:r>
      <w:r w:rsidR="00E52344">
        <w:rPr>
          <w:rFonts w:ascii="Arial" w:eastAsia="Times New Roman" w:hAnsi="Arial" w:cs="Arial"/>
          <w:szCs w:val="24"/>
          <w:lang w:eastAsia="de-DE"/>
        </w:rPr>
        <w:t>lässt es sich daher b</w:t>
      </w:r>
      <w:r w:rsidR="00F36E2A">
        <w:rPr>
          <w:rFonts w:ascii="Arial" w:eastAsia="Times New Roman" w:hAnsi="Arial" w:cs="Arial"/>
          <w:szCs w:val="24"/>
          <w:lang w:eastAsia="de-DE"/>
        </w:rPr>
        <w:t>esonders effizient und ressourcensparend arbeiten</w:t>
      </w:r>
      <w:r w:rsidR="00E52344">
        <w:rPr>
          <w:rFonts w:ascii="Arial" w:eastAsia="Times New Roman" w:hAnsi="Arial" w:cs="Arial"/>
          <w:szCs w:val="24"/>
          <w:lang w:eastAsia="de-DE"/>
        </w:rPr>
        <w:t>, sodass</w:t>
      </w:r>
      <w:r w:rsidR="000C7825">
        <w:rPr>
          <w:rFonts w:ascii="Arial" w:eastAsia="Times New Roman" w:hAnsi="Arial" w:cs="Arial"/>
          <w:szCs w:val="24"/>
          <w:lang w:eastAsia="de-DE"/>
        </w:rPr>
        <w:t xml:space="preserve"> </w:t>
      </w:r>
      <w:r w:rsidR="00C321F9">
        <w:rPr>
          <w:rFonts w:ascii="Arial" w:eastAsia="Times New Roman" w:hAnsi="Arial" w:cs="Arial"/>
          <w:szCs w:val="24"/>
          <w:lang w:eastAsia="de-DE"/>
        </w:rPr>
        <w:t>im Vergleich zum Vorgängermodell</w:t>
      </w:r>
      <w:r w:rsidR="000C7825">
        <w:rPr>
          <w:rFonts w:ascii="Arial" w:eastAsia="Times New Roman" w:hAnsi="Arial" w:cs="Arial"/>
          <w:szCs w:val="24"/>
          <w:lang w:eastAsia="de-DE"/>
        </w:rPr>
        <w:t xml:space="preserve"> pro </w:t>
      </w:r>
      <w:r w:rsidR="00F36E2A">
        <w:rPr>
          <w:rFonts w:ascii="Arial" w:eastAsia="Times New Roman" w:hAnsi="Arial" w:cs="Arial"/>
          <w:szCs w:val="24"/>
          <w:lang w:eastAsia="de-DE"/>
        </w:rPr>
        <w:t>Jahr rund 18,5 t CO</w:t>
      </w:r>
      <w:r w:rsidR="00F36E2A" w:rsidRPr="00F36E2A">
        <w:rPr>
          <w:rFonts w:ascii="Arial" w:eastAsia="Times New Roman" w:hAnsi="Arial" w:cs="Arial"/>
          <w:szCs w:val="24"/>
          <w:vertAlign w:val="subscript"/>
          <w:lang w:eastAsia="de-DE"/>
        </w:rPr>
        <w:t>2</w:t>
      </w:r>
      <w:r w:rsidR="00F36E2A">
        <w:rPr>
          <w:rFonts w:ascii="Arial" w:eastAsia="Times New Roman" w:hAnsi="Arial" w:cs="Arial"/>
          <w:szCs w:val="24"/>
          <w:vertAlign w:val="subscript"/>
          <w:lang w:eastAsia="de-DE"/>
        </w:rPr>
        <w:t xml:space="preserve"> </w:t>
      </w:r>
      <w:r w:rsidR="00E52344">
        <w:rPr>
          <w:rFonts w:ascii="Arial" w:eastAsia="Times New Roman" w:hAnsi="Arial" w:cs="Arial"/>
          <w:szCs w:val="24"/>
          <w:lang w:eastAsia="de-DE"/>
        </w:rPr>
        <w:t>eingespart werden können</w:t>
      </w:r>
      <w:r w:rsidR="00F36E2A">
        <w:rPr>
          <w:rFonts w:ascii="Arial" w:eastAsia="Times New Roman" w:hAnsi="Arial" w:cs="Arial"/>
          <w:szCs w:val="24"/>
          <w:lang w:eastAsia="de-DE"/>
        </w:rPr>
        <w:t xml:space="preserve">. </w:t>
      </w:r>
    </w:p>
    <w:p w14:paraId="731939F1" w14:textId="77777777" w:rsidR="009B4584" w:rsidRPr="003237EC" w:rsidRDefault="009B4584" w:rsidP="0005429A">
      <w:pPr>
        <w:spacing w:line="360" w:lineRule="auto"/>
        <w:rPr>
          <w:rFonts w:ascii="Arial" w:eastAsia="Times New Roman" w:hAnsi="Arial" w:cs="Arial"/>
          <w:szCs w:val="24"/>
          <w:lang w:eastAsia="de-DE"/>
        </w:rPr>
      </w:pPr>
    </w:p>
    <w:p w14:paraId="1E59DEA1" w14:textId="66F1B3DF" w:rsidR="004D5DB3" w:rsidRDefault="004D5DB3" w:rsidP="004D5DB3">
      <w:pPr>
        <w:spacing w:line="360" w:lineRule="auto"/>
        <w:rPr>
          <w:rFonts w:ascii="Arial" w:eastAsia="Times New Roman" w:hAnsi="Arial" w:cs="Arial"/>
          <w:b/>
          <w:szCs w:val="24"/>
          <w:lang w:eastAsia="de-DE"/>
        </w:rPr>
      </w:pPr>
      <w:r>
        <w:rPr>
          <w:rFonts w:ascii="Arial" w:eastAsia="Times New Roman" w:hAnsi="Arial" w:cs="Arial"/>
          <w:b/>
          <w:szCs w:val="24"/>
          <w:lang w:eastAsia="de-DE"/>
        </w:rPr>
        <w:t xml:space="preserve">Maximaler </w:t>
      </w:r>
      <w:r w:rsidR="00973327">
        <w:rPr>
          <w:rFonts w:ascii="Arial" w:eastAsia="Times New Roman" w:hAnsi="Arial" w:cs="Arial"/>
          <w:b/>
          <w:szCs w:val="24"/>
          <w:lang w:eastAsia="de-DE"/>
        </w:rPr>
        <w:t>Fahrer</w:t>
      </w:r>
      <w:r>
        <w:rPr>
          <w:rFonts w:ascii="Arial" w:eastAsia="Times New Roman" w:hAnsi="Arial" w:cs="Arial"/>
          <w:b/>
          <w:szCs w:val="24"/>
          <w:lang w:eastAsia="de-DE"/>
        </w:rPr>
        <w:t>komfort: Neue Kabine und brandneues Steuerungssystem</w:t>
      </w:r>
    </w:p>
    <w:p w14:paraId="7CF7F526" w14:textId="28F052D7" w:rsidR="003237EC" w:rsidRDefault="00E1034C" w:rsidP="0005429A">
      <w:pPr>
        <w:spacing w:line="360" w:lineRule="auto"/>
        <w:rPr>
          <w:rFonts w:ascii="Arial" w:eastAsia="Times New Roman" w:hAnsi="Arial" w:cs="Arial"/>
          <w:szCs w:val="24"/>
          <w:lang w:eastAsia="de-DE"/>
        </w:rPr>
      </w:pPr>
      <w:r w:rsidRPr="00E1034C">
        <w:rPr>
          <w:rFonts w:ascii="Arial" w:eastAsia="Times New Roman" w:hAnsi="Arial" w:cs="Arial"/>
          <w:szCs w:val="24"/>
          <w:lang w:eastAsia="de-DE"/>
        </w:rPr>
        <w:t xml:space="preserve">Neben der </w:t>
      </w:r>
      <w:r>
        <w:rPr>
          <w:rFonts w:ascii="Arial" w:eastAsia="Times New Roman" w:hAnsi="Arial" w:cs="Arial"/>
          <w:szCs w:val="24"/>
          <w:lang w:eastAsia="de-DE"/>
        </w:rPr>
        <w:t xml:space="preserve">herausragenden Effizienz </w:t>
      </w:r>
      <w:r w:rsidR="00973327">
        <w:rPr>
          <w:rFonts w:ascii="Arial" w:eastAsia="Times New Roman" w:hAnsi="Arial" w:cs="Arial"/>
          <w:szCs w:val="24"/>
          <w:lang w:eastAsia="de-DE"/>
        </w:rPr>
        <w:t xml:space="preserve">steht beim neuen 830 G vor allem der Bediener im Fokus. Dieser profitiert von der komplett überarbeiteten </w:t>
      </w:r>
      <w:r w:rsidR="00352521">
        <w:rPr>
          <w:rFonts w:ascii="Arial" w:eastAsia="Times New Roman" w:hAnsi="Arial" w:cs="Arial"/>
          <w:szCs w:val="24"/>
          <w:lang w:eastAsia="de-DE"/>
        </w:rPr>
        <w:t>Maxcab-</w:t>
      </w:r>
      <w:r w:rsidR="00973327">
        <w:rPr>
          <w:rFonts w:ascii="Arial" w:eastAsia="Times New Roman" w:hAnsi="Arial" w:cs="Arial"/>
          <w:szCs w:val="24"/>
          <w:lang w:eastAsia="de-DE"/>
        </w:rPr>
        <w:t xml:space="preserve">Kabine, die ebenfalls einer neuen Generation angehört. </w:t>
      </w:r>
      <w:r w:rsidR="00352521">
        <w:rPr>
          <w:rFonts w:ascii="Arial" w:eastAsia="Times New Roman" w:hAnsi="Arial" w:cs="Arial"/>
          <w:szCs w:val="24"/>
          <w:lang w:eastAsia="de-DE"/>
        </w:rPr>
        <w:t>Die</w:t>
      </w:r>
      <w:r w:rsidR="000E3403">
        <w:rPr>
          <w:rFonts w:ascii="Arial" w:eastAsia="Times New Roman" w:hAnsi="Arial" w:cs="Arial"/>
          <w:szCs w:val="24"/>
          <w:lang w:eastAsia="de-DE"/>
        </w:rPr>
        <w:t xml:space="preserve"> serienmäßige Kabinenerhöhung auf 5,80 Sichthöhe (optional sind sogar 6,60 m möglich) </w:t>
      </w:r>
      <w:r w:rsidR="00352521">
        <w:rPr>
          <w:rFonts w:ascii="Arial" w:eastAsia="Times New Roman" w:hAnsi="Arial" w:cs="Arial"/>
          <w:szCs w:val="24"/>
          <w:lang w:eastAsia="de-DE"/>
        </w:rPr>
        <w:t xml:space="preserve">zeigt sich nun </w:t>
      </w:r>
      <w:r w:rsidR="000E3403">
        <w:rPr>
          <w:rFonts w:ascii="Arial" w:eastAsia="Times New Roman" w:hAnsi="Arial" w:cs="Arial"/>
          <w:szCs w:val="24"/>
          <w:lang w:eastAsia="de-DE"/>
        </w:rPr>
        <w:t xml:space="preserve">noch </w:t>
      </w:r>
      <w:r w:rsidR="00352521">
        <w:rPr>
          <w:rFonts w:ascii="Arial" w:eastAsia="Times New Roman" w:hAnsi="Arial" w:cs="Arial"/>
          <w:szCs w:val="24"/>
          <w:lang w:eastAsia="de-DE"/>
        </w:rPr>
        <w:t>verwindungssteifer und lässt den Fahrer damit noch sanfter nach oben und unten gleiten.</w:t>
      </w:r>
      <w:r w:rsidR="00A060A2">
        <w:rPr>
          <w:rFonts w:ascii="Arial" w:eastAsia="Times New Roman" w:hAnsi="Arial" w:cs="Arial"/>
          <w:szCs w:val="24"/>
          <w:lang w:eastAsia="de-DE"/>
        </w:rPr>
        <w:t xml:space="preserve"> </w:t>
      </w:r>
      <w:r w:rsidR="00973327">
        <w:rPr>
          <w:rFonts w:ascii="Arial" w:eastAsia="Times New Roman" w:hAnsi="Arial" w:cs="Arial"/>
          <w:szCs w:val="24"/>
          <w:lang w:eastAsia="de-DE"/>
        </w:rPr>
        <w:t>D</w:t>
      </w:r>
      <w:r w:rsidR="00352521">
        <w:rPr>
          <w:rFonts w:ascii="Arial" w:eastAsia="Times New Roman" w:hAnsi="Arial" w:cs="Arial"/>
          <w:szCs w:val="24"/>
          <w:lang w:eastAsia="de-DE"/>
        </w:rPr>
        <w:t>och auch der Komfort in der Kabine lässt keine Wünsche offen</w:t>
      </w:r>
      <w:r w:rsidR="00612904">
        <w:rPr>
          <w:rFonts w:ascii="Arial" w:eastAsia="Times New Roman" w:hAnsi="Arial" w:cs="Arial"/>
          <w:szCs w:val="24"/>
          <w:lang w:eastAsia="de-DE"/>
        </w:rPr>
        <w:t xml:space="preserve">. Der Komfort-Sitz ist klimatisiert sowie luftgefedert und bietet viele individuelle Einstellmöglichkeiten für maximal ergonomisches Arbeiten. </w:t>
      </w:r>
      <w:r w:rsidR="00C321F9">
        <w:rPr>
          <w:rFonts w:ascii="Arial" w:eastAsia="Times New Roman" w:hAnsi="Arial" w:cs="Arial"/>
          <w:szCs w:val="24"/>
          <w:lang w:eastAsia="de-DE"/>
        </w:rPr>
        <w:t xml:space="preserve">Optional kann </w:t>
      </w:r>
      <w:r w:rsidR="007A5217">
        <w:rPr>
          <w:rFonts w:ascii="Arial" w:eastAsia="Times New Roman" w:hAnsi="Arial" w:cs="Arial"/>
          <w:szCs w:val="24"/>
          <w:lang w:eastAsia="de-DE"/>
        </w:rPr>
        <w:t xml:space="preserve">die Kabine mit </w:t>
      </w:r>
      <w:r w:rsidR="00C321F9">
        <w:rPr>
          <w:rFonts w:ascii="Arial" w:eastAsia="Times New Roman" w:hAnsi="Arial" w:cs="Arial"/>
          <w:szCs w:val="24"/>
          <w:lang w:eastAsia="de-DE"/>
        </w:rPr>
        <w:t>dem</w:t>
      </w:r>
      <w:r w:rsidR="007A5217">
        <w:rPr>
          <w:rFonts w:ascii="Arial" w:eastAsia="Times New Roman" w:hAnsi="Arial" w:cs="Arial"/>
          <w:szCs w:val="24"/>
          <w:lang w:eastAsia="de-DE"/>
        </w:rPr>
        <w:t xml:space="preserve"> modernen Comfort-Audio-System </w:t>
      </w:r>
      <w:r w:rsidR="00C321F9">
        <w:rPr>
          <w:rFonts w:ascii="Arial" w:eastAsia="Times New Roman" w:hAnsi="Arial" w:cs="Arial"/>
          <w:szCs w:val="24"/>
          <w:lang w:eastAsia="de-DE"/>
        </w:rPr>
        <w:t xml:space="preserve">von recalm </w:t>
      </w:r>
      <w:r w:rsidR="007A5217">
        <w:rPr>
          <w:rFonts w:ascii="Arial" w:eastAsia="Times New Roman" w:hAnsi="Arial" w:cs="Arial"/>
          <w:szCs w:val="24"/>
          <w:lang w:eastAsia="de-DE"/>
        </w:rPr>
        <w:t>ausgestattet</w:t>
      </w:r>
      <w:r w:rsidR="00C321F9">
        <w:rPr>
          <w:rFonts w:ascii="Arial" w:eastAsia="Times New Roman" w:hAnsi="Arial" w:cs="Arial"/>
          <w:szCs w:val="24"/>
          <w:lang w:eastAsia="de-DE"/>
        </w:rPr>
        <w:t xml:space="preserve"> werden</w:t>
      </w:r>
      <w:r w:rsidR="007A5217">
        <w:rPr>
          <w:rFonts w:ascii="Arial" w:eastAsia="Times New Roman" w:hAnsi="Arial" w:cs="Arial"/>
          <w:szCs w:val="24"/>
          <w:lang w:eastAsia="de-DE"/>
        </w:rPr>
        <w:t xml:space="preserve">. </w:t>
      </w:r>
      <w:r w:rsidR="007A5217">
        <w:rPr>
          <w:rFonts w:ascii="Arial" w:eastAsia="Times New Roman" w:hAnsi="Arial" w:cs="Arial"/>
          <w:szCs w:val="24"/>
          <w:lang w:eastAsia="de-DE"/>
        </w:rPr>
        <w:lastRenderedPageBreak/>
        <w:t>Dieses stellt nicht nur ein hochwertiges Kommunikationssystem dar, sondern betreibt zudem Active-Noise-Cancelling, das heißt, von außen in die Kabine eindringender Lärm wird um bis zu 50 Prozent reduziert.</w:t>
      </w:r>
      <w:r w:rsidR="00727C55">
        <w:rPr>
          <w:rFonts w:ascii="Arial" w:eastAsia="Times New Roman" w:hAnsi="Arial" w:cs="Arial"/>
          <w:szCs w:val="24"/>
          <w:lang w:eastAsia="de-DE"/>
        </w:rPr>
        <w:t xml:space="preserve"> Die</w:t>
      </w:r>
      <w:r w:rsidR="00C321F9">
        <w:rPr>
          <w:rFonts w:ascii="Arial" w:eastAsia="Times New Roman" w:hAnsi="Arial" w:cs="Arial"/>
          <w:szCs w:val="24"/>
          <w:lang w:eastAsia="de-DE"/>
        </w:rPr>
        <w:t xml:space="preserve"> neue und leistungsstarke</w:t>
      </w:r>
      <w:r w:rsidR="00727C55">
        <w:rPr>
          <w:rFonts w:ascii="Arial" w:eastAsia="Times New Roman" w:hAnsi="Arial" w:cs="Arial"/>
          <w:szCs w:val="24"/>
          <w:lang w:eastAsia="de-DE"/>
        </w:rPr>
        <w:t xml:space="preserve"> Klimaautomatik und insgesamt 10 verbaute Luftdüsen sorgen für absolute Wohlfühltemperaturen das ganze Jahr über. </w:t>
      </w:r>
      <w:r w:rsidR="000E3403">
        <w:rPr>
          <w:rFonts w:ascii="Arial" w:eastAsia="Times New Roman" w:hAnsi="Arial" w:cs="Arial"/>
          <w:szCs w:val="24"/>
          <w:lang w:eastAsia="de-DE"/>
        </w:rPr>
        <w:t xml:space="preserve">Außerdem wurde durch den Entfall der B-Säule das Raumgefühl in der Großraumkabine noch weiter verbessert. </w:t>
      </w:r>
      <w:r w:rsidR="00A060A2">
        <w:rPr>
          <w:rFonts w:ascii="Arial" w:eastAsia="Times New Roman" w:hAnsi="Arial" w:cs="Arial"/>
          <w:szCs w:val="24"/>
          <w:lang w:eastAsia="de-DE"/>
        </w:rPr>
        <w:t xml:space="preserve">Besonders bequem und sicher ist außerdem, dass </w:t>
      </w:r>
      <w:r w:rsidR="005C01D8">
        <w:rPr>
          <w:rFonts w:ascii="Arial" w:eastAsia="Times New Roman" w:hAnsi="Arial" w:cs="Arial"/>
          <w:szCs w:val="24"/>
          <w:lang w:eastAsia="de-DE"/>
        </w:rPr>
        <w:t xml:space="preserve">der Batterietrennschalter entfällt und </w:t>
      </w:r>
      <w:r w:rsidR="00A060A2">
        <w:rPr>
          <w:rFonts w:ascii="Arial" w:eastAsia="Times New Roman" w:hAnsi="Arial" w:cs="Arial"/>
          <w:szCs w:val="24"/>
          <w:lang w:eastAsia="de-DE"/>
        </w:rPr>
        <w:t xml:space="preserve">die Maschine durch das Ziehen des Schlüssels aus der Zündung stromlos wird. </w:t>
      </w:r>
      <w:r w:rsidR="000E3403">
        <w:rPr>
          <w:rFonts w:ascii="Arial" w:eastAsia="Times New Roman" w:hAnsi="Arial" w:cs="Arial"/>
          <w:szCs w:val="24"/>
          <w:lang w:eastAsia="de-DE"/>
        </w:rPr>
        <w:t xml:space="preserve">Darüber hinaus bietet die Kabine viele weitere Annehmlichkeiten, darunter Ladebuchsen für Smartphones, eine integrierte Kühlbox sowie ein Radio, das sowohl über eine Freisprechfunktion als auch über Bluetooth- und USB-Funktionen verfügt. All das lässt die </w:t>
      </w:r>
      <w:r w:rsidR="00352521">
        <w:rPr>
          <w:rFonts w:ascii="Arial" w:eastAsia="Times New Roman" w:hAnsi="Arial" w:cs="Arial"/>
          <w:szCs w:val="24"/>
          <w:lang w:eastAsia="de-DE"/>
        </w:rPr>
        <w:t xml:space="preserve">neue </w:t>
      </w:r>
      <w:r w:rsidR="000E3403">
        <w:rPr>
          <w:rFonts w:ascii="Arial" w:eastAsia="Times New Roman" w:hAnsi="Arial" w:cs="Arial"/>
          <w:szCs w:val="24"/>
          <w:lang w:eastAsia="de-DE"/>
        </w:rPr>
        <w:t xml:space="preserve">Maxcab zum ganz persönlichen Wohlfühlbereich des Fahrers werden.  </w:t>
      </w:r>
    </w:p>
    <w:p w14:paraId="7207E4F4" w14:textId="5A9224BC" w:rsidR="004108A1" w:rsidRDefault="00F518FE" w:rsidP="0005429A">
      <w:pPr>
        <w:spacing w:line="360" w:lineRule="auto"/>
        <w:rPr>
          <w:rFonts w:ascii="Arial" w:eastAsia="Times New Roman" w:hAnsi="Arial" w:cs="Arial"/>
          <w:szCs w:val="24"/>
          <w:lang w:eastAsia="de-DE"/>
        </w:rPr>
      </w:pPr>
      <w:r>
        <w:rPr>
          <w:rFonts w:ascii="Arial" w:eastAsia="Times New Roman" w:hAnsi="Arial" w:cs="Arial"/>
          <w:szCs w:val="24"/>
          <w:lang w:eastAsia="de-DE"/>
        </w:rPr>
        <w:t xml:space="preserve">Ein weiteres Highlight ist </w:t>
      </w:r>
      <w:r w:rsidR="004828CA">
        <w:rPr>
          <w:rFonts w:ascii="Arial" w:eastAsia="Times New Roman" w:hAnsi="Arial" w:cs="Arial"/>
          <w:szCs w:val="24"/>
          <w:lang w:eastAsia="de-DE"/>
        </w:rPr>
        <w:t xml:space="preserve">SENcon, </w:t>
      </w:r>
      <w:r>
        <w:rPr>
          <w:rFonts w:ascii="Arial" w:eastAsia="Times New Roman" w:hAnsi="Arial" w:cs="Arial"/>
          <w:szCs w:val="24"/>
          <w:lang w:eastAsia="de-DE"/>
        </w:rPr>
        <w:t xml:space="preserve">das Steuerungssystem </w:t>
      </w:r>
      <w:r w:rsidR="004828CA">
        <w:rPr>
          <w:rFonts w:ascii="Arial" w:eastAsia="Times New Roman" w:hAnsi="Arial" w:cs="Arial"/>
          <w:szCs w:val="24"/>
          <w:lang w:eastAsia="de-DE"/>
        </w:rPr>
        <w:t>der neuesten Generation</w:t>
      </w:r>
      <w:r>
        <w:rPr>
          <w:rFonts w:ascii="Arial" w:eastAsia="Times New Roman" w:hAnsi="Arial" w:cs="Arial"/>
          <w:szCs w:val="24"/>
          <w:lang w:eastAsia="de-DE"/>
        </w:rPr>
        <w:t xml:space="preserve">. </w:t>
      </w:r>
      <w:r w:rsidR="004828CA">
        <w:rPr>
          <w:rFonts w:ascii="Arial" w:eastAsia="Times New Roman" w:hAnsi="Arial" w:cs="Arial"/>
          <w:szCs w:val="24"/>
          <w:lang w:eastAsia="de-DE"/>
        </w:rPr>
        <w:t xml:space="preserve">Dieses überzeugt mit vielen neuen, intelligenten Funktionen, die alle intuitiv über ein einziges, 10 Zoll großes, Touch-Display in der Kabine gesteuert werden können. Zunächst ist es in hohem Maße personalisierbar, von individuell angelegten Fahrerprofilen, bis hin zum Umlegen von einzelnen Funktionen auf Taster oder Schalter. Des Weiteren gibt es diverse nützliche Assistenzsysteme, die </w:t>
      </w:r>
      <w:r w:rsidR="004108A1">
        <w:rPr>
          <w:rFonts w:ascii="Arial" w:eastAsia="Times New Roman" w:hAnsi="Arial" w:cs="Arial"/>
          <w:szCs w:val="24"/>
          <w:lang w:eastAsia="de-DE"/>
        </w:rPr>
        <w:t xml:space="preserve">den Fahrer bei seiner täglichen Arbeit unterstützen, und die die Maschine schon für die teilweise und/oder vollständige Automation vorbereiten. Die Kommunikationsfähigkeit </w:t>
      </w:r>
      <w:r w:rsidR="005B56D6">
        <w:rPr>
          <w:rFonts w:ascii="Arial" w:eastAsia="Times New Roman" w:hAnsi="Arial" w:cs="Arial"/>
          <w:szCs w:val="24"/>
          <w:lang w:eastAsia="de-DE"/>
        </w:rPr>
        <w:t xml:space="preserve">des Umschlaggerätes </w:t>
      </w:r>
      <w:r w:rsidR="004108A1">
        <w:rPr>
          <w:rFonts w:ascii="Arial" w:eastAsia="Times New Roman" w:hAnsi="Arial" w:cs="Arial"/>
          <w:szCs w:val="24"/>
          <w:lang w:eastAsia="de-DE"/>
        </w:rPr>
        <w:t xml:space="preserve">sorgt zum Einen dafür, dass der Fahrer bestmöglich über den Maschinenzustand und die -performance informiert wird, und somit seine Entscheidungen aufgrund realer Daten treffen kann. </w:t>
      </w:r>
      <w:r w:rsidR="005B56D6">
        <w:rPr>
          <w:rFonts w:ascii="Arial" w:eastAsia="Times New Roman" w:hAnsi="Arial" w:cs="Arial"/>
          <w:szCs w:val="24"/>
          <w:lang w:eastAsia="de-DE"/>
        </w:rPr>
        <w:t>Die</w:t>
      </w:r>
      <w:r w:rsidR="004108A1">
        <w:rPr>
          <w:rFonts w:ascii="Arial" w:eastAsia="Times New Roman" w:hAnsi="Arial" w:cs="Arial"/>
          <w:szCs w:val="24"/>
          <w:lang w:eastAsia="de-DE"/>
        </w:rPr>
        <w:t xml:space="preserve"> Vernetzung mit dem SENNEBOGEN Troubleshooter </w:t>
      </w:r>
      <w:r w:rsidR="005B56D6">
        <w:rPr>
          <w:rFonts w:ascii="Arial" w:eastAsia="Times New Roman" w:hAnsi="Arial" w:cs="Arial"/>
          <w:szCs w:val="24"/>
          <w:lang w:eastAsia="de-DE"/>
        </w:rPr>
        <w:t xml:space="preserve">und Fernwartungsmöglichkeiten für den Kundendienst reduzieren Serviceeinsätze vor Ort, erhöhen die </w:t>
      </w:r>
      <w:r w:rsidR="00F111CF">
        <w:rPr>
          <w:rFonts w:ascii="Arial" w:eastAsia="Times New Roman" w:hAnsi="Arial" w:cs="Arial"/>
          <w:szCs w:val="24"/>
          <w:lang w:eastAsia="de-DE"/>
        </w:rPr>
        <w:t>Verfügbarkeit</w:t>
      </w:r>
      <w:r w:rsidR="005B56D6">
        <w:rPr>
          <w:rFonts w:ascii="Arial" w:eastAsia="Times New Roman" w:hAnsi="Arial" w:cs="Arial"/>
          <w:szCs w:val="24"/>
          <w:lang w:eastAsia="de-DE"/>
        </w:rPr>
        <w:t xml:space="preserve"> und schonen den Geldbeutel. </w:t>
      </w:r>
      <w:r w:rsidR="004108A1">
        <w:rPr>
          <w:rFonts w:ascii="Arial" w:eastAsia="Times New Roman" w:hAnsi="Arial" w:cs="Arial"/>
          <w:szCs w:val="24"/>
          <w:lang w:eastAsia="de-DE"/>
        </w:rPr>
        <w:t xml:space="preserve"> Zum anderen erhält auch der Flottenbetreiber eine große Menge an Daten, die er beispielsweise für Predictive Maintenance und Leistungsoptimierungen nutzen kann. Software-Updates gibt es mit dem neuen SENcon bequem „over-the-air</w:t>
      </w:r>
      <w:r w:rsidR="005B56D6">
        <w:rPr>
          <w:rFonts w:ascii="Arial" w:eastAsia="Times New Roman" w:hAnsi="Arial" w:cs="Arial"/>
          <w:szCs w:val="24"/>
          <w:lang w:eastAsia="de-DE"/>
        </w:rPr>
        <w:t>“.</w:t>
      </w:r>
      <w:r w:rsidR="004108A1">
        <w:rPr>
          <w:rFonts w:ascii="Arial" w:eastAsia="Times New Roman" w:hAnsi="Arial" w:cs="Arial"/>
          <w:szCs w:val="24"/>
          <w:lang w:eastAsia="de-DE"/>
        </w:rPr>
        <w:t xml:space="preserve"> Detailliertere Informationen zum neuen SENcon Steuerungssystem finden Sie in einer separaten Presseinformation: </w:t>
      </w:r>
      <w:hyperlink r:id="rId8" w:history="1">
        <w:r w:rsidR="004108A1" w:rsidRPr="00BB7942">
          <w:rPr>
            <w:rStyle w:val="Hyperlink"/>
            <w:rFonts w:ascii="Arial" w:eastAsia="Times New Roman" w:hAnsi="Arial" w:cs="Arial"/>
            <w:szCs w:val="24"/>
            <w:lang w:eastAsia="de-DE"/>
          </w:rPr>
          <w:t>https://www.sennebogen.com/news/news-presse/sencon-sennebogen-steuerungssystem-auf-neuer-technologie-plattform</w:t>
        </w:r>
      </w:hyperlink>
      <w:r w:rsidR="004108A1">
        <w:rPr>
          <w:rFonts w:ascii="Arial" w:eastAsia="Times New Roman" w:hAnsi="Arial" w:cs="Arial"/>
          <w:szCs w:val="24"/>
          <w:lang w:eastAsia="de-DE"/>
        </w:rPr>
        <w:t xml:space="preserve"> </w:t>
      </w:r>
    </w:p>
    <w:p w14:paraId="3869EADB" w14:textId="77777777" w:rsidR="00352521" w:rsidRDefault="00352521" w:rsidP="0005429A">
      <w:pPr>
        <w:spacing w:line="360" w:lineRule="auto"/>
        <w:rPr>
          <w:rFonts w:ascii="Arial" w:eastAsia="Times New Roman" w:hAnsi="Arial" w:cs="Arial"/>
          <w:szCs w:val="24"/>
          <w:lang w:eastAsia="de-DE"/>
        </w:rPr>
      </w:pPr>
    </w:p>
    <w:p w14:paraId="1BAEFF43" w14:textId="3398314A" w:rsidR="003237EC" w:rsidRDefault="003237EC" w:rsidP="0005429A">
      <w:pPr>
        <w:spacing w:line="360" w:lineRule="auto"/>
        <w:rPr>
          <w:rFonts w:ascii="Arial" w:eastAsia="Times New Roman" w:hAnsi="Arial" w:cs="Arial"/>
          <w:b/>
          <w:szCs w:val="24"/>
          <w:lang w:eastAsia="de-DE"/>
        </w:rPr>
      </w:pPr>
      <w:r>
        <w:rPr>
          <w:rFonts w:ascii="Arial" w:eastAsia="Times New Roman" w:hAnsi="Arial" w:cs="Arial"/>
          <w:b/>
          <w:szCs w:val="24"/>
          <w:lang w:eastAsia="de-DE"/>
        </w:rPr>
        <w:lastRenderedPageBreak/>
        <w:t xml:space="preserve">Servicefreundlichkeit auf höchstem Niveau </w:t>
      </w:r>
    </w:p>
    <w:p w14:paraId="069875B1" w14:textId="79917936" w:rsidR="009B4657" w:rsidRDefault="00F111CF" w:rsidP="001B3795">
      <w:pPr>
        <w:spacing w:line="360" w:lineRule="auto"/>
        <w:rPr>
          <w:rFonts w:ascii="Arial" w:eastAsia="Times New Roman" w:hAnsi="Arial" w:cs="Arial"/>
          <w:szCs w:val="24"/>
          <w:lang w:eastAsia="de-DE"/>
        </w:rPr>
      </w:pPr>
      <w:r>
        <w:rPr>
          <w:rFonts w:ascii="Arial" w:eastAsia="Times New Roman" w:hAnsi="Arial" w:cs="Arial"/>
          <w:szCs w:val="24"/>
          <w:lang w:eastAsia="de-DE"/>
        </w:rPr>
        <w:t xml:space="preserve">Auch das Wartungskonzept wurde beim 830 G weiter optimiert und besonders servicefreundlich gestaltet. </w:t>
      </w:r>
      <w:r w:rsidR="00BC3AFE">
        <w:rPr>
          <w:rFonts w:ascii="Arial" w:eastAsia="Times New Roman" w:hAnsi="Arial" w:cs="Arial"/>
          <w:szCs w:val="24"/>
          <w:lang w:eastAsia="de-DE"/>
        </w:rPr>
        <w:t>Hierzu zählt mitunter ein</w:t>
      </w:r>
      <w:r w:rsidR="003237EC">
        <w:rPr>
          <w:rFonts w:ascii="Arial" w:eastAsia="Times New Roman" w:hAnsi="Arial" w:cs="Arial"/>
          <w:szCs w:val="24"/>
          <w:lang w:eastAsia="de-DE"/>
        </w:rPr>
        <w:t xml:space="preserve"> übersichtliche</w:t>
      </w:r>
      <w:r>
        <w:rPr>
          <w:rFonts w:ascii="Arial" w:eastAsia="Times New Roman" w:hAnsi="Arial" w:cs="Arial"/>
          <w:szCs w:val="24"/>
          <w:lang w:eastAsia="de-DE"/>
        </w:rPr>
        <w:t>r</w:t>
      </w:r>
      <w:r w:rsidR="003237EC">
        <w:rPr>
          <w:rFonts w:ascii="Arial" w:eastAsia="Times New Roman" w:hAnsi="Arial" w:cs="Arial"/>
          <w:szCs w:val="24"/>
          <w:lang w:eastAsia="de-DE"/>
        </w:rPr>
        <w:t xml:space="preserve"> und vereinfachte</w:t>
      </w:r>
      <w:r>
        <w:rPr>
          <w:rFonts w:ascii="Arial" w:eastAsia="Times New Roman" w:hAnsi="Arial" w:cs="Arial"/>
          <w:szCs w:val="24"/>
          <w:lang w:eastAsia="de-DE"/>
        </w:rPr>
        <w:t>r</w:t>
      </w:r>
      <w:r w:rsidR="003237EC">
        <w:rPr>
          <w:rFonts w:ascii="Arial" w:eastAsia="Times New Roman" w:hAnsi="Arial" w:cs="Arial"/>
          <w:szCs w:val="24"/>
          <w:lang w:eastAsia="de-DE"/>
        </w:rPr>
        <w:t xml:space="preserve"> </w:t>
      </w:r>
      <w:r>
        <w:rPr>
          <w:rFonts w:ascii="Arial" w:eastAsia="Times New Roman" w:hAnsi="Arial" w:cs="Arial"/>
          <w:szCs w:val="24"/>
          <w:lang w:eastAsia="de-DE"/>
        </w:rPr>
        <w:t>Zugang</w:t>
      </w:r>
      <w:r w:rsidR="003237EC">
        <w:rPr>
          <w:rFonts w:ascii="Arial" w:eastAsia="Times New Roman" w:hAnsi="Arial" w:cs="Arial"/>
          <w:szCs w:val="24"/>
          <w:lang w:eastAsia="de-DE"/>
        </w:rPr>
        <w:t xml:space="preserve"> zu </w:t>
      </w:r>
      <w:r w:rsidR="00BC3AFE">
        <w:rPr>
          <w:rFonts w:ascii="Arial" w:eastAsia="Times New Roman" w:hAnsi="Arial" w:cs="Arial"/>
          <w:szCs w:val="24"/>
          <w:lang w:eastAsia="de-DE"/>
        </w:rPr>
        <w:t xml:space="preserve">allen </w:t>
      </w:r>
      <w:r>
        <w:rPr>
          <w:rFonts w:ascii="Arial" w:eastAsia="Times New Roman" w:hAnsi="Arial" w:cs="Arial"/>
          <w:szCs w:val="24"/>
          <w:lang w:eastAsia="de-DE"/>
        </w:rPr>
        <w:t xml:space="preserve">Wartungs- und </w:t>
      </w:r>
      <w:r w:rsidR="003237EC">
        <w:rPr>
          <w:rFonts w:ascii="Arial" w:eastAsia="Times New Roman" w:hAnsi="Arial" w:cs="Arial"/>
          <w:szCs w:val="24"/>
          <w:lang w:eastAsia="de-DE"/>
        </w:rPr>
        <w:t>Servicepunkten</w:t>
      </w:r>
      <w:r w:rsidR="00BC3AFE">
        <w:rPr>
          <w:rFonts w:ascii="Arial" w:eastAsia="Times New Roman" w:hAnsi="Arial" w:cs="Arial"/>
          <w:szCs w:val="24"/>
          <w:lang w:eastAsia="de-DE"/>
        </w:rPr>
        <w:t>,</w:t>
      </w:r>
      <w:r w:rsidR="003237EC">
        <w:rPr>
          <w:rFonts w:ascii="Arial" w:eastAsia="Times New Roman" w:hAnsi="Arial" w:cs="Arial"/>
          <w:szCs w:val="24"/>
          <w:lang w:eastAsia="de-DE"/>
        </w:rPr>
        <w:t xml:space="preserve"> wie </w:t>
      </w:r>
      <w:r w:rsidR="00BC3AFE">
        <w:rPr>
          <w:rFonts w:ascii="Arial" w:eastAsia="Times New Roman" w:hAnsi="Arial" w:cs="Arial"/>
          <w:szCs w:val="24"/>
          <w:lang w:eastAsia="de-DE"/>
        </w:rPr>
        <w:t>dem zentralen Elektroverteiler und der</w:t>
      </w:r>
      <w:r w:rsidR="003237EC">
        <w:rPr>
          <w:rFonts w:ascii="Arial" w:eastAsia="Times New Roman" w:hAnsi="Arial" w:cs="Arial"/>
          <w:szCs w:val="24"/>
          <w:lang w:eastAsia="de-DE"/>
        </w:rPr>
        <w:t xml:space="preserve"> Zentralschmieranlage, </w:t>
      </w:r>
      <w:r w:rsidR="00BC3AFE">
        <w:rPr>
          <w:rFonts w:ascii="Arial" w:eastAsia="Times New Roman" w:hAnsi="Arial" w:cs="Arial"/>
          <w:szCs w:val="24"/>
          <w:lang w:eastAsia="de-DE"/>
        </w:rPr>
        <w:t xml:space="preserve">der die </w:t>
      </w:r>
      <w:r w:rsidR="003237EC">
        <w:rPr>
          <w:rFonts w:ascii="Arial" w:eastAsia="Times New Roman" w:hAnsi="Arial" w:cs="Arial"/>
          <w:szCs w:val="24"/>
          <w:lang w:eastAsia="de-DE"/>
        </w:rPr>
        <w:t>alltägliche Wartung</w:t>
      </w:r>
      <w:r w:rsidR="00BC3AFE">
        <w:rPr>
          <w:rFonts w:ascii="Arial" w:eastAsia="Times New Roman" w:hAnsi="Arial" w:cs="Arial"/>
          <w:szCs w:val="24"/>
          <w:lang w:eastAsia="de-DE"/>
        </w:rPr>
        <w:t xml:space="preserve"> erleichtert</w:t>
      </w:r>
      <w:r w:rsidR="003237EC">
        <w:rPr>
          <w:rFonts w:ascii="Arial" w:eastAsia="Times New Roman" w:hAnsi="Arial" w:cs="Arial"/>
          <w:szCs w:val="24"/>
          <w:lang w:eastAsia="de-DE"/>
        </w:rPr>
        <w:t xml:space="preserve">. </w:t>
      </w:r>
      <w:r w:rsidR="00BC3AFE">
        <w:rPr>
          <w:rFonts w:ascii="Arial" w:eastAsia="Times New Roman" w:hAnsi="Arial" w:cs="Arial"/>
          <w:szCs w:val="24"/>
          <w:lang w:eastAsia="de-DE"/>
        </w:rPr>
        <w:t xml:space="preserve">Auch die Betankung kann bequem und sicher vom Boden aus erledigt werden. </w:t>
      </w:r>
    </w:p>
    <w:p w14:paraId="0CBC158D" w14:textId="77777777" w:rsidR="00BC3AFE" w:rsidRPr="00D73FD3" w:rsidRDefault="00BC3AFE" w:rsidP="001B3795">
      <w:pPr>
        <w:spacing w:line="360" w:lineRule="auto"/>
        <w:rPr>
          <w:rFonts w:ascii="Arial" w:eastAsia="Times New Roman" w:hAnsi="Arial" w:cs="Arial"/>
          <w:szCs w:val="24"/>
          <w:lang w:eastAsia="de-DE"/>
        </w:rPr>
      </w:pPr>
    </w:p>
    <w:p w14:paraId="21E7AE1E" w14:textId="031CBB6C" w:rsidR="00DE077E" w:rsidRPr="00BD4C01" w:rsidRDefault="004D5DB3" w:rsidP="0005429A">
      <w:pPr>
        <w:spacing w:line="360" w:lineRule="auto"/>
        <w:rPr>
          <w:rFonts w:ascii="Arial" w:hAnsi="Arial" w:cs="Arial"/>
          <w:b/>
        </w:rPr>
      </w:pPr>
      <w:r>
        <w:rPr>
          <w:rFonts w:ascii="Arial" w:hAnsi="Arial" w:cs="Arial"/>
          <w:b/>
        </w:rPr>
        <w:t>Vorstellung</w:t>
      </w:r>
      <w:r w:rsidR="001B3795">
        <w:rPr>
          <w:rFonts w:ascii="Arial" w:hAnsi="Arial" w:cs="Arial"/>
          <w:b/>
        </w:rPr>
        <w:t xml:space="preserve"> auf der bauma </w:t>
      </w:r>
      <w:r>
        <w:rPr>
          <w:rFonts w:ascii="Arial" w:hAnsi="Arial" w:cs="Arial"/>
          <w:b/>
        </w:rPr>
        <w:t>2025</w:t>
      </w:r>
      <w:r w:rsidR="001B3795">
        <w:rPr>
          <w:rFonts w:ascii="Arial" w:hAnsi="Arial" w:cs="Arial"/>
          <w:b/>
        </w:rPr>
        <w:t xml:space="preserve"> </w:t>
      </w:r>
    </w:p>
    <w:p w14:paraId="500F6BD2" w14:textId="7685E25B" w:rsidR="00822A62" w:rsidRPr="00BD4C01" w:rsidRDefault="001B3795" w:rsidP="0005429A">
      <w:pPr>
        <w:spacing w:line="360" w:lineRule="auto"/>
        <w:rPr>
          <w:rFonts w:ascii="Arial" w:eastAsia="Times New Roman" w:hAnsi="Arial" w:cs="Arial"/>
          <w:szCs w:val="24"/>
          <w:lang w:eastAsia="de-DE"/>
        </w:rPr>
      </w:pPr>
      <w:r>
        <w:rPr>
          <w:rFonts w:ascii="Arial" w:hAnsi="Arial" w:cs="Arial"/>
        </w:rPr>
        <w:t xml:space="preserve">Die Premiere des SENNEBOGEN </w:t>
      </w:r>
      <w:r w:rsidR="00BC3AFE">
        <w:rPr>
          <w:rFonts w:ascii="Arial" w:hAnsi="Arial" w:cs="Arial"/>
        </w:rPr>
        <w:t>830 G</w:t>
      </w:r>
      <w:r>
        <w:rPr>
          <w:rFonts w:ascii="Arial" w:hAnsi="Arial" w:cs="Arial"/>
        </w:rPr>
        <w:t xml:space="preserve"> findet auf der bauma 202</w:t>
      </w:r>
      <w:r w:rsidR="00BC3AFE">
        <w:rPr>
          <w:rFonts w:ascii="Arial" w:hAnsi="Arial" w:cs="Arial"/>
        </w:rPr>
        <w:t>5</w:t>
      </w:r>
      <w:r>
        <w:rPr>
          <w:rFonts w:ascii="Arial" w:hAnsi="Arial" w:cs="Arial"/>
        </w:rPr>
        <w:t xml:space="preserve"> statt. Erleben Sie die neue Maschine live auf dem SENNEBOGEN Stand am Freigelände FM.712, Messe München.   </w:t>
      </w:r>
    </w:p>
    <w:p w14:paraId="7AA83698" w14:textId="77777777" w:rsidR="00B17CD2" w:rsidRDefault="00B17CD2" w:rsidP="007C2FE2">
      <w:pPr>
        <w:spacing w:line="360" w:lineRule="auto"/>
        <w:rPr>
          <w:rFonts w:ascii="Arial" w:eastAsia="Times New Roman" w:hAnsi="Arial" w:cs="Arial"/>
          <w:szCs w:val="24"/>
          <w:lang w:eastAsia="de-DE"/>
        </w:rPr>
      </w:pPr>
    </w:p>
    <w:p w14:paraId="22436739" w14:textId="77777777" w:rsidR="00B17CD2" w:rsidRDefault="00B17CD2" w:rsidP="007C2FE2">
      <w:pPr>
        <w:spacing w:line="360" w:lineRule="auto"/>
        <w:rPr>
          <w:rFonts w:ascii="Arial" w:eastAsia="Times New Roman" w:hAnsi="Arial" w:cs="Arial"/>
          <w:szCs w:val="24"/>
          <w:lang w:eastAsia="de-DE"/>
        </w:rPr>
      </w:pPr>
    </w:p>
    <w:p w14:paraId="0EDBAEE1" w14:textId="77777777" w:rsidR="00B17CD2" w:rsidRDefault="00B17CD2" w:rsidP="007C2FE2">
      <w:pPr>
        <w:spacing w:line="360" w:lineRule="auto"/>
        <w:rPr>
          <w:rFonts w:ascii="Arial" w:eastAsia="Times New Roman" w:hAnsi="Arial" w:cs="Arial"/>
          <w:szCs w:val="24"/>
          <w:lang w:eastAsia="de-DE"/>
        </w:rPr>
      </w:pPr>
    </w:p>
    <w:p w14:paraId="1CD0B7EB" w14:textId="77777777" w:rsidR="00B17CD2" w:rsidRDefault="00B17CD2" w:rsidP="007C2FE2">
      <w:pPr>
        <w:spacing w:line="360" w:lineRule="auto"/>
        <w:rPr>
          <w:rFonts w:ascii="Arial" w:eastAsia="Times New Roman" w:hAnsi="Arial" w:cs="Arial"/>
          <w:szCs w:val="24"/>
          <w:lang w:eastAsia="de-DE"/>
        </w:rPr>
      </w:pPr>
    </w:p>
    <w:p w14:paraId="6E4D354E" w14:textId="77777777" w:rsidR="00BC3AFE" w:rsidRDefault="00BC3AFE" w:rsidP="007C2FE2">
      <w:pPr>
        <w:spacing w:line="360" w:lineRule="auto"/>
        <w:rPr>
          <w:rFonts w:ascii="Arial" w:eastAsia="Times New Roman" w:hAnsi="Arial" w:cs="Arial"/>
          <w:szCs w:val="24"/>
          <w:lang w:eastAsia="de-DE"/>
        </w:rPr>
      </w:pPr>
    </w:p>
    <w:p w14:paraId="4357E889" w14:textId="77777777" w:rsidR="00BC3AFE" w:rsidRDefault="00BC3AFE" w:rsidP="007C2FE2">
      <w:pPr>
        <w:spacing w:line="360" w:lineRule="auto"/>
        <w:rPr>
          <w:rFonts w:ascii="Arial" w:eastAsia="Times New Roman" w:hAnsi="Arial" w:cs="Arial"/>
          <w:szCs w:val="24"/>
          <w:lang w:eastAsia="de-DE"/>
        </w:rPr>
      </w:pPr>
    </w:p>
    <w:p w14:paraId="4B8419FD" w14:textId="77777777" w:rsidR="00BC3AFE" w:rsidRDefault="00BC3AFE" w:rsidP="007C2FE2">
      <w:pPr>
        <w:spacing w:line="360" w:lineRule="auto"/>
        <w:rPr>
          <w:rFonts w:ascii="Arial" w:eastAsia="Times New Roman" w:hAnsi="Arial" w:cs="Arial"/>
          <w:szCs w:val="24"/>
          <w:lang w:eastAsia="de-DE"/>
        </w:rPr>
      </w:pPr>
    </w:p>
    <w:p w14:paraId="7B7189AC" w14:textId="77777777" w:rsidR="00BC3AFE" w:rsidRDefault="00BC3AFE" w:rsidP="007C2FE2">
      <w:pPr>
        <w:spacing w:line="360" w:lineRule="auto"/>
        <w:rPr>
          <w:rFonts w:ascii="Arial" w:eastAsia="Times New Roman" w:hAnsi="Arial" w:cs="Arial"/>
          <w:szCs w:val="24"/>
          <w:lang w:eastAsia="de-DE"/>
        </w:rPr>
      </w:pPr>
    </w:p>
    <w:p w14:paraId="2DBCDE57" w14:textId="77777777" w:rsidR="00BC3AFE" w:rsidRDefault="00BC3AFE" w:rsidP="007C2FE2">
      <w:pPr>
        <w:spacing w:line="360" w:lineRule="auto"/>
        <w:rPr>
          <w:rFonts w:ascii="Arial" w:eastAsia="Times New Roman" w:hAnsi="Arial" w:cs="Arial"/>
          <w:szCs w:val="24"/>
          <w:lang w:eastAsia="de-DE"/>
        </w:rPr>
      </w:pPr>
    </w:p>
    <w:p w14:paraId="44486487" w14:textId="77777777" w:rsidR="00BC3AFE" w:rsidRDefault="00BC3AFE" w:rsidP="007C2FE2">
      <w:pPr>
        <w:spacing w:line="360" w:lineRule="auto"/>
        <w:rPr>
          <w:rFonts w:ascii="Arial" w:eastAsia="Times New Roman" w:hAnsi="Arial" w:cs="Arial"/>
          <w:szCs w:val="24"/>
          <w:lang w:eastAsia="de-DE"/>
        </w:rPr>
      </w:pPr>
    </w:p>
    <w:p w14:paraId="0B81C482" w14:textId="77777777" w:rsidR="00BC3AFE" w:rsidRDefault="00BC3AFE" w:rsidP="007C2FE2">
      <w:pPr>
        <w:spacing w:line="360" w:lineRule="auto"/>
        <w:rPr>
          <w:rFonts w:ascii="Arial" w:eastAsia="Times New Roman" w:hAnsi="Arial" w:cs="Arial"/>
          <w:szCs w:val="24"/>
          <w:lang w:eastAsia="de-DE"/>
        </w:rPr>
      </w:pPr>
    </w:p>
    <w:p w14:paraId="0E2C8578" w14:textId="77777777" w:rsidR="00B17CD2" w:rsidRDefault="00B17CD2" w:rsidP="007C2FE2">
      <w:pPr>
        <w:spacing w:line="360" w:lineRule="auto"/>
        <w:rPr>
          <w:rFonts w:ascii="Arial" w:eastAsia="Times New Roman" w:hAnsi="Arial" w:cs="Arial"/>
          <w:szCs w:val="24"/>
          <w:lang w:eastAsia="de-DE"/>
        </w:rPr>
      </w:pPr>
    </w:p>
    <w:p w14:paraId="5A43F668" w14:textId="77777777" w:rsidR="00167A45" w:rsidRDefault="004F53A0" w:rsidP="0005429A">
      <w:pPr>
        <w:rPr>
          <w:rFonts w:ascii="Arial" w:hAnsi="Arial" w:cs="Arial"/>
          <w:b/>
          <w:sz w:val="32"/>
          <w:u w:val="single"/>
        </w:rPr>
      </w:pPr>
      <w:r w:rsidRPr="00BE2E83">
        <w:rPr>
          <w:rFonts w:ascii="Arial" w:hAnsi="Arial" w:cs="Arial"/>
          <w:b/>
        </w:rPr>
        <w:lastRenderedPageBreak/>
        <w:t>Bildunterschrift:</w:t>
      </w:r>
    </w:p>
    <w:p w14:paraId="7C50C992" w14:textId="6B6665C8" w:rsidR="00A109AE" w:rsidRDefault="00C04744" w:rsidP="00CA789F">
      <w:pPr>
        <w:spacing w:line="360" w:lineRule="auto"/>
        <w:rPr>
          <w:rFonts w:ascii="Arial" w:hAnsi="Arial" w:cs="Arial"/>
          <w:i/>
        </w:rPr>
      </w:pPr>
      <w:r>
        <w:rPr>
          <w:noProof/>
        </w:rPr>
        <w:drawing>
          <wp:inline distT="0" distB="0" distL="0" distR="0" wp14:anchorId="525B8764" wp14:editId="7EE6C4DD">
            <wp:extent cx="5760720" cy="3881120"/>
            <wp:effectExtent l="0" t="0" r="0" b="5080"/>
            <wp:docPr id="18390205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20583" name=""/>
                    <pic:cNvPicPr/>
                  </pic:nvPicPr>
                  <pic:blipFill>
                    <a:blip r:embed="rId9"/>
                    <a:stretch>
                      <a:fillRect/>
                    </a:stretch>
                  </pic:blipFill>
                  <pic:spPr>
                    <a:xfrm>
                      <a:off x="0" y="0"/>
                      <a:ext cx="5760720" cy="3881120"/>
                    </a:xfrm>
                    <a:prstGeom prst="rect">
                      <a:avLst/>
                    </a:prstGeom>
                  </pic:spPr>
                </pic:pic>
              </a:graphicData>
            </a:graphic>
          </wp:inline>
        </w:drawing>
      </w:r>
    </w:p>
    <w:p w14:paraId="4251E56B" w14:textId="4BEA5E18" w:rsidR="005674DA" w:rsidRDefault="004F53A0" w:rsidP="00CA789F">
      <w:pPr>
        <w:spacing w:line="360" w:lineRule="auto"/>
        <w:rPr>
          <w:rFonts w:ascii="Arial" w:hAnsi="Arial" w:cs="Arial"/>
        </w:rPr>
      </w:pPr>
      <w:r w:rsidRPr="004F53A0">
        <w:rPr>
          <w:rFonts w:ascii="Arial" w:hAnsi="Arial" w:cs="Arial"/>
          <w:i/>
        </w:rPr>
        <w:t>Bild 1</w:t>
      </w:r>
      <w:r>
        <w:rPr>
          <w:rFonts w:ascii="Arial" w:hAnsi="Arial" w:cs="Arial"/>
        </w:rPr>
        <w:t xml:space="preserve">: </w:t>
      </w:r>
      <w:r w:rsidR="002D6FA4" w:rsidRPr="002D6FA4">
        <w:rPr>
          <w:rFonts w:ascii="Arial" w:hAnsi="Arial" w:cs="Arial"/>
        </w:rPr>
        <w:t xml:space="preserve">Neuer Recycling-Umschlagbagger </w:t>
      </w:r>
      <w:r w:rsidR="00EA0807">
        <w:rPr>
          <w:rFonts w:ascii="Arial" w:hAnsi="Arial" w:cs="Arial"/>
        </w:rPr>
        <w:t xml:space="preserve">der 6. Maschinengeneration </w:t>
      </w:r>
      <w:r w:rsidR="002D6FA4" w:rsidRPr="002D6FA4">
        <w:rPr>
          <w:rFonts w:ascii="Arial" w:hAnsi="Arial" w:cs="Arial"/>
        </w:rPr>
        <w:t xml:space="preserve">mit </w:t>
      </w:r>
      <w:r w:rsidR="00E23F10">
        <w:rPr>
          <w:rFonts w:ascii="Arial" w:hAnsi="Arial" w:cs="Arial"/>
        </w:rPr>
        <w:t>17</w:t>
      </w:r>
      <w:r w:rsidR="002D6FA4" w:rsidRPr="002D6FA4">
        <w:rPr>
          <w:rFonts w:ascii="Arial" w:hAnsi="Arial" w:cs="Arial"/>
        </w:rPr>
        <w:t xml:space="preserve"> m Reichweite</w:t>
      </w:r>
      <w:r w:rsidR="002D6FA4">
        <w:rPr>
          <w:rFonts w:ascii="Arial" w:hAnsi="Arial" w:cs="Arial"/>
        </w:rPr>
        <w:t xml:space="preserve">: Der SENNEBOGEN </w:t>
      </w:r>
      <w:r w:rsidR="00E23F10">
        <w:rPr>
          <w:rFonts w:ascii="Arial" w:hAnsi="Arial" w:cs="Arial"/>
        </w:rPr>
        <w:t>830</w:t>
      </w:r>
      <w:r w:rsidR="002D6FA4">
        <w:rPr>
          <w:rFonts w:ascii="Arial" w:hAnsi="Arial" w:cs="Arial"/>
        </w:rPr>
        <w:t xml:space="preserve"> G wird der Öffentlichkeit auf der bauma vorgestellt, vo</w:t>
      </w:r>
      <w:r w:rsidR="009B5C9A">
        <w:rPr>
          <w:rFonts w:ascii="Arial" w:hAnsi="Arial" w:cs="Arial"/>
        </w:rPr>
        <w:t xml:space="preserve">n </w:t>
      </w:r>
      <w:r w:rsidR="00E23F10">
        <w:rPr>
          <w:rFonts w:ascii="Arial" w:hAnsi="Arial" w:cs="Arial"/>
        </w:rPr>
        <w:t>07.- 13. April 2025</w:t>
      </w:r>
      <w:r w:rsidR="0051160B">
        <w:rPr>
          <w:rFonts w:ascii="Arial" w:hAnsi="Arial" w:cs="Arial"/>
        </w:rPr>
        <w:t xml:space="preserve"> am</w:t>
      </w:r>
      <w:r w:rsidR="00916E54">
        <w:rPr>
          <w:rFonts w:ascii="Arial" w:hAnsi="Arial" w:cs="Arial"/>
        </w:rPr>
        <w:t xml:space="preserve"> </w:t>
      </w:r>
      <w:r w:rsidR="009B5C9A">
        <w:rPr>
          <w:rFonts w:ascii="Arial" w:hAnsi="Arial" w:cs="Arial"/>
        </w:rPr>
        <w:t>Freigelände FM</w:t>
      </w:r>
      <w:r w:rsidR="00916E54">
        <w:rPr>
          <w:rFonts w:ascii="Arial" w:hAnsi="Arial" w:cs="Arial"/>
        </w:rPr>
        <w:t>.</w:t>
      </w:r>
      <w:r w:rsidR="009B5C9A">
        <w:rPr>
          <w:rFonts w:ascii="Arial" w:hAnsi="Arial" w:cs="Arial"/>
        </w:rPr>
        <w:t>712</w:t>
      </w:r>
      <w:r w:rsidR="00E23F10">
        <w:rPr>
          <w:rFonts w:ascii="Arial" w:hAnsi="Arial" w:cs="Arial"/>
        </w:rPr>
        <w:t xml:space="preserve"> der Messe München</w:t>
      </w:r>
      <w:r w:rsidR="00D513B5">
        <w:rPr>
          <w:rFonts w:ascii="Arial" w:hAnsi="Arial" w:cs="Arial"/>
        </w:rPr>
        <w:t xml:space="preserve">. </w:t>
      </w:r>
    </w:p>
    <w:p w14:paraId="5ADB0B9E" w14:textId="77777777" w:rsidR="002D6FA4" w:rsidRDefault="002D6FA4" w:rsidP="00CA789F">
      <w:pPr>
        <w:spacing w:line="360" w:lineRule="auto"/>
        <w:rPr>
          <w:rFonts w:ascii="Arial" w:hAnsi="Arial" w:cs="Arial"/>
        </w:rPr>
      </w:pPr>
    </w:p>
    <w:p w14:paraId="20598CC2" w14:textId="77777777" w:rsidR="002D6FA4" w:rsidRDefault="002D6FA4" w:rsidP="00CA789F">
      <w:pPr>
        <w:spacing w:line="360" w:lineRule="auto"/>
        <w:rPr>
          <w:rFonts w:ascii="Arial" w:hAnsi="Arial" w:cs="Arial"/>
        </w:rPr>
      </w:pPr>
    </w:p>
    <w:p w14:paraId="2679B895" w14:textId="77777777" w:rsidR="002D6FA4" w:rsidRDefault="002D6FA4" w:rsidP="00CA789F">
      <w:pPr>
        <w:spacing w:line="360" w:lineRule="auto"/>
        <w:rPr>
          <w:rFonts w:ascii="Arial" w:hAnsi="Arial" w:cs="Arial"/>
        </w:rPr>
      </w:pPr>
    </w:p>
    <w:p w14:paraId="26AAF842" w14:textId="77777777" w:rsidR="002D6FA4" w:rsidRDefault="002D6FA4" w:rsidP="00CA789F">
      <w:pPr>
        <w:spacing w:line="360" w:lineRule="auto"/>
        <w:rPr>
          <w:rFonts w:ascii="Arial" w:hAnsi="Arial" w:cs="Arial"/>
        </w:rPr>
      </w:pPr>
    </w:p>
    <w:p w14:paraId="0802C470" w14:textId="77777777" w:rsidR="004C5D3F" w:rsidRDefault="004C5D3F" w:rsidP="00CA789F">
      <w:pPr>
        <w:spacing w:line="360" w:lineRule="auto"/>
        <w:rPr>
          <w:rFonts w:ascii="Arial" w:hAnsi="Arial" w:cs="Arial"/>
        </w:rPr>
      </w:pPr>
    </w:p>
    <w:p w14:paraId="6D36A299" w14:textId="77777777" w:rsidR="004C5D3F" w:rsidRDefault="004C5D3F" w:rsidP="00CA789F">
      <w:pPr>
        <w:spacing w:line="360" w:lineRule="auto"/>
        <w:rPr>
          <w:rFonts w:ascii="Arial" w:hAnsi="Arial" w:cs="Arial"/>
        </w:rPr>
      </w:pPr>
    </w:p>
    <w:p w14:paraId="6408C456" w14:textId="77777777" w:rsidR="004C5D3F" w:rsidRDefault="004C5D3F" w:rsidP="00CA789F">
      <w:pPr>
        <w:spacing w:line="360" w:lineRule="auto"/>
        <w:rPr>
          <w:rFonts w:ascii="Arial" w:hAnsi="Arial" w:cs="Arial"/>
        </w:rPr>
      </w:pPr>
    </w:p>
    <w:p w14:paraId="3F6101B7" w14:textId="504B1C8A" w:rsidR="004C5D3F" w:rsidRDefault="00C04744" w:rsidP="004C5D3F">
      <w:pPr>
        <w:spacing w:line="360" w:lineRule="auto"/>
        <w:rPr>
          <w:rFonts w:ascii="Arial" w:hAnsi="Arial" w:cs="Arial"/>
        </w:rPr>
      </w:pPr>
      <w:r>
        <w:rPr>
          <w:noProof/>
        </w:rPr>
        <w:lastRenderedPageBreak/>
        <w:drawing>
          <wp:anchor distT="0" distB="0" distL="114300" distR="114300" simplePos="0" relativeHeight="251658240" behindDoc="0" locked="0" layoutInCell="1" allowOverlap="1" wp14:anchorId="770A02E5" wp14:editId="024A379D">
            <wp:simplePos x="0" y="0"/>
            <wp:positionH relativeFrom="margin">
              <wp:align>right</wp:align>
            </wp:positionH>
            <wp:positionV relativeFrom="paragraph">
              <wp:posOffset>878840</wp:posOffset>
            </wp:positionV>
            <wp:extent cx="5760720" cy="3729355"/>
            <wp:effectExtent l="0" t="0" r="0" b="4445"/>
            <wp:wrapTopAndBottom/>
            <wp:docPr id="12971862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6208"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729355"/>
                    </a:xfrm>
                    <a:prstGeom prst="rect">
                      <a:avLst/>
                    </a:prstGeom>
                  </pic:spPr>
                </pic:pic>
              </a:graphicData>
            </a:graphic>
          </wp:anchor>
        </w:drawing>
      </w:r>
      <w:r w:rsidR="004C5D3F">
        <w:rPr>
          <w:rFonts w:ascii="Arial" w:hAnsi="Arial" w:cs="Arial"/>
          <w:i/>
        </w:rPr>
        <w:br/>
      </w:r>
      <w:r w:rsidR="004C5D3F" w:rsidRPr="004F53A0">
        <w:rPr>
          <w:rFonts w:ascii="Arial" w:hAnsi="Arial" w:cs="Arial"/>
          <w:i/>
        </w:rPr>
        <w:t xml:space="preserve">Bild </w:t>
      </w:r>
      <w:r w:rsidR="004C5D3F">
        <w:rPr>
          <w:rFonts w:ascii="Arial" w:hAnsi="Arial" w:cs="Arial"/>
          <w:i/>
        </w:rPr>
        <w:t>2</w:t>
      </w:r>
      <w:r w:rsidR="004C5D3F">
        <w:rPr>
          <w:rFonts w:ascii="Arial" w:hAnsi="Arial" w:cs="Arial"/>
        </w:rPr>
        <w:t xml:space="preserve">: Der </w:t>
      </w:r>
      <w:r w:rsidR="00EA0807">
        <w:rPr>
          <w:rFonts w:ascii="Arial" w:hAnsi="Arial" w:cs="Arial"/>
        </w:rPr>
        <w:t xml:space="preserve">neue </w:t>
      </w:r>
      <w:r w:rsidR="004C5D3F">
        <w:rPr>
          <w:rFonts w:ascii="Arial" w:hAnsi="Arial" w:cs="Arial"/>
        </w:rPr>
        <w:t xml:space="preserve">SENNEBOGEN </w:t>
      </w:r>
      <w:r w:rsidR="00E23F10">
        <w:rPr>
          <w:rFonts w:ascii="Arial" w:hAnsi="Arial" w:cs="Arial"/>
        </w:rPr>
        <w:t>830</w:t>
      </w:r>
      <w:r w:rsidR="004C5D3F">
        <w:rPr>
          <w:rFonts w:ascii="Arial" w:hAnsi="Arial" w:cs="Arial"/>
        </w:rPr>
        <w:t xml:space="preserve"> G </w:t>
      </w:r>
      <w:r w:rsidR="00E23F10">
        <w:rPr>
          <w:rFonts w:ascii="Arial" w:hAnsi="Arial" w:cs="Arial"/>
        </w:rPr>
        <w:t>eignet sich dank seiner Vielfalt an Ausstattungsmöglichkeiten für viele Branchen und Applikationen.</w:t>
      </w:r>
      <w:r>
        <w:rPr>
          <w:rFonts w:ascii="Arial" w:hAnsi="Arial" w:cs="Arial"/>
        </w:rPr>
        <w:t xml:space="preserve"> Hier zu sehen mit der Industriekabine Maxcab Industry beim Füttern eines Schredders mit Altholz. </w:t>
      </w:r>
    </w:p>
    <w:p w14:paraId="078BA798" w14:textId="5246AF18" w:rsidR="004C5D3F" w:rsidRDefault="004C5D3F" w:rsidP="00CA789F">
      <w:pPr>
        <w:spacing w:line="360" w:lineRule="auto"/>
        <w:rPr>
          <w:rFonts w:ascii="Arial" w:hAnsi="Arial" w:cs="Arial"/>
        </w:rPr>
      </w:pPr>
    </w:p>
    <w:p w14:paraId="13A92B18" w14:textId="6DC9742A" w:rsidR="00A34862" w:rsidRDefault="00A34862" w:rsidP="00CA789F">
      <w:pPr>
        <w:spacing w:line="360" w:lineRule="auto"/>
        <w:rPr>
          <w:rFonts w:ascii="Arial" w:hAnsi="Arial" w:cs="Arial"/>
        </w:rPr>
      </w:pPr>
    </w:p>
    <w:p w14:paraId="5BE6E606" w14:textId="73BD150F" w:rsidR="00FA4C8D" w:rsidRDefault="00FA4C8D" w:rsidP="00CA789F">
      <w:pPr>
        <w:spacing w:line="360" w:lineRule="auto"/>
        <w:rPr>
          <w:rFonts w:ascii="Arial" w:hAnsi="Arial" w:cs="Arial"/>
          <w:i/>
        </w:rPr>
      </w:pPr>
    </w:p>
    <w:p w14:paraId="441357C2" w14:textId="77777777" w:rsidR="00FA4C8D" w:rsidRDefault="00FA4C8D" w:rsidP="00CA789F">
      <w:pPr>
        <w:spacing w:line="360" w:lineRule="auto"/>
        <w:rPr>
          <w:rFonts w:ascii="Arial" w:hAnsi="Arial" w:cs="Arial"/>
          <w:i/>
        </w:rPr>
      </w:pPr>
    </w:p>
    <w:p w14:paraId="351A96AD" w14:textId="77777777" w:rsidR="00FA4C8D" w:rsidRDefault="00FA4C8D" w:rsidP="00CA789F">
      <w:pPr>
        <w:spacing w:line="360" w:lineRule="auto"/>
        <w:rPr>
          <w:rFonts w:ascii="Arial" w:hAnsi="Arial" w:cs="Arial"/>
          <w:i/>
        </w:rPr>
      </w:pPr>
    </w:p>
    <w:p w14:paraId="58134596" w14:textId="77777777" w:rsidR="00FA4C8D" w:rsidRDefault="00FA4C8D" w:rsidP="00CA789F">
      <w:pPr>
        <w:spacing w:line="360" w:lineRule="auto"/>
        <w:rPr>
          <w:rFonts w:ascii="Arial" w:hAnsi="Arial" w:cs="Arial"/>
          <w:i/>
        </w:rPr>
      </w:pPr>
    </w:p>
    <w:p w14:paraId="7661640E" w14:textId="77777777" w:rsidR="00FA4C8D" w:rsidRDefault="00FA4C8D" w:rsidP="00CA789F">
      <w:pPr>
        <w:spacing w:line="360" w:lineRule="auto"/>
        <w:rPr>
          <w:rFonts w:ascii="Arial" w:hAnsi="Arial" w:cs="Arial"/>
          <w:i/>
        </w:rPr>
      </w:pPr>
    </w:p>
    <w:p w14:paraId="114861C1" w14:textId="77777777" w:rsidR="00FA4C8D" w:rsidRDefault="00FA4C8D" w:rsidP="00CA789F">
      <w:pPr>
        <w:spacing w:line="360" w:lineRule="auto"/>
        <w:rPr>
          <w:rFonts w:ascii="Arial" w:hAnsi="Arial" w:cs="Arial"/>
          <w:i/>
        </w:rPr>
      </w:pPr>
    </w:p>
    <w:p w14:paraId="20DAD58C" w14:textId="08D1406C" w:rsidR="00FA4C8D" w:rsidRDefault="003A4A37" w:rsidP="00CA789F">
      <w:pPr>
        <w:spacing w:line="360" w:lineRule="auto"/>
        <w:rPr>
          <w:rFonts w:ascii="Arial" w:hAnsi="Arial" w:cs="Arial"/>
          <w:i/>
        </w:rPr>
      </w:pPr>
      <w:r>
        <w:rPr>
          <w:noProof/>
        </w:rPr>
        <w:lastRenderedPageBreak/>
        <w:drawing>
          <wp:anchor distT="0" distB="0" distL="114300" distR="114300" simplePos="0" relativeHeight="251659264" behindDoc="0" locked="0" layoutInCell="1" allowOverlap="1" wp14:anchorId="5EBF0C8A" wp14:editId="5671725B">
            <wp:simplePos x="0" y="0"/>
            <wp:positionH relativeFrom="margin">
              <wp:posOffset>55557</wp:posOffset>
            </wp:positionH>
            <wp:positionV relativeFrom="paragraph">
              <wp:posOffset>1208405</wp:posOffset>
            </wp:positionV>
            <wp:extent cx="5760720" cy="3846195"/>
            <wp:effectExtent l="0" t="0" r="0" b="1905"/>
            <wp:wrapTopAndBottom/>
            <wp:docPr id="9456048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483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6195"/>
                    </a:xfrm>
                    <a:prstGeom prst="rect">
                      <a:avLst/>
                    </a:prstGeom>
                  </pic:spPr>
                </pic:pic>
              </a:graphicData>
            </a:graphic>
          </wp:anchor>
        </w:drawing>
      </w:r>
    </w:p>
    <w:p w14:paraId="2F20A591" w14:textId="07E5754A" w:rsidR="00FA4C8D" w:rsidRDefault="00FA4C8D" w:rsidP="00CA789F">
      <w:pPr>
        <w:spacing w:line="360" w:lineRule="auto"/>
        <w:rPr>
          <w:rFonts w:ascii="Arial" w:hAnsi="Arial" w:cs="Arial"/>
          <w:i/>
        </w:rPr>
      </w:pPr>
    </w:p>
    <w:p w14:paraId="127C7BED" w14:textId="57725BF2" w:rsidR="00A34862" w:rsidRPr="00E149FB" w:rsidRDefault="00A34862" w:rsidP="00CA789F">
      <w:pPr>
        <w:spacing w:line="360" w:lineRule="auto"/>
        <w:rPr>
          <w:rFonts w:ascii="Arial" w:hAnsi="Arial" w:cs="Arial"/>
        </w:rPr>
      </w:pPr>
      <w:r w:rsidRPr="00A34862">
        <w:rPr>
          <w:rFonts w:ascii="Arial" w:hAnsi="Arial" w:cs="Arial"/>
          <w:i/>
        </w:rPr>
        <w:t>Bild 3</w:t>
      </w:r>
      <w:r>
        <w:rPr>
          <w:rFonts w:ascii="Arial" w:hAnsi="Arial" w:cs="Arial"/>
        </w:rPr>
        <w:t>: D</w:t>
      </w:r>
      <w:r w:rsidR="00E23F10">
        <w:rPr>
          <w:rFonts w:ascii="Arial" w:hAnsi="Arial" w:cs="Arial"/>
        </w:rPr>
        <w:t xml:space="preserve">ie neue Maxcab-Komfortkabine mit dem SENcon Steuerungssystem der neuesten Generation gewährt höchsten Komfort und Information für den Fahrer bzw. den Flottenbetreiber. </w:t>
      </w:r>
      <w:r>
        <w:rPr>
          <w:rFonts w:ascii="Arial" w:hAnsi="Arial" w:cs="Arial"/>
        </w:rPr>
        <w:t xml:space="preserve">  </w:t>
      </w:r>
    </w:p>
    <w:sectPr w:rsidR="00A34862" w:rsidRPr="00E149FB"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79D73" w14:textId="77777777" w:rsidR="00586E0A" w:rsidRDefault="00586E0A" w:rsidP="00EF7F84">
      <w:pPr>
        <w:spacing w:after="0" w:line="240" w:lineRule="auto"/>
      </w:pPr>
      <w:r>
        <w:separator/>
      </w:r>
    </w:p>
  </w:endnote>
  <w:endnote w:type="continuationSeparator" w:id="0">
    <w:p w14:paraId="23DEC386" w14:textId="77777777" w:rsidR="00586E0A" w:rsidRDefault="00586E0A"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FF64"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20F6A50E" wp14:editId="3126BCBD">
              <wp:simplePos x="0" y="0"/>
              <wp:positionH relativeFrom="column">
                <wp:posOffset>-529590</wp:posOffset>
              </wp:positionH>
              <wp:positionV relativeFrom="paragraph">
                <wp:posOffset>17097</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A314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5pt" to="48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" strokecolor="black [3213]" strokeweight="1pt"/>
          </w:pict>
        </mc:Fallback>
      </mc:AlternateContent>
    </w:r>
  </w:p>
  <w:p w14:paraId="118D731A" w14:textId="77777777" w:rsidR="00BD4763" w:rsidRPr="00E23F10" w:rsidRDefault="00BD4763" w:rsidP="00BD4763">
    <w:pPr>
      <w:pStyle w:val="Fuzeile"/>
      <w:ind w:left="-567" w:right="-567"/>
      <w:rPr>
        <w:rFonts w:ascii="Arial" w:hAnsi="Arial" w:cs="Arial"/>
        <w:sz w:val="16"/>
        <w:szCs w:val="16"/>
      </w:rPr>
    </w:pPr>
    <w:r w:rsidRPr="00E23F10">
      <w:rPr>
        <w:rFonts w:ascii="Arial" w:hAnsi="Arial" w:cs="Arial"/>
        <w:b/>
        <w:sz w:val="16"/>
        <w:szCs w:val="16"/>
      </w:rPr>
      <w:t>PRESS CONTACT /</w:t>
    </w:r>
    <w:r w:rsidRPr="00E23F10">
      <w:rPr>
        <w:rFonts w:ascii="Arial" w:hAnsi="Arial" w:cs="Arial"/>
        <w:sz w:val="16"/>
        <w:szCs w:val="16"/>
      </w:rPr>
      <w:t xml:space="preserve"> PRESSEKONTAKT</w:t>
    </w:r>
  </w:p>
  <w:p w14:paraId="7A8562C4" w14:textId="77777777" w:rsidR="00BD4763" w:rsidRPr="00E23F10" w:rsidRDefault="00BD4763" w:rsidP="00BD4763">
    <w:pPr>
      <w:pStyle w:val="Fuzeile"/>
      <w:ind w:left="-567" w:right="-567"/>
      <w:rPr>
        <w:rFonts w:ascii="Arial" w:hAnsi="Arial" w:cs="Arial"/>
        <w:sz w:val="16"/>
        <w:szCs w:val="16"/>
      </w:rPr>
    </w:pPr>
  </w:p>
  <w:p w14:paraId="6A2AED7D" w14:textId="3A6C30F1" w:rsidR="00BD4763" w:rsidRPr="00E23F10" w:rsidRDefault="00E23F10" w:rsidP="00BD4763">
    <w:pPr>
      <w:pStyle w:val="Fuzeile"/>
      <w:ind w:left="-567" w:right="-567"/>
      <w:rPr>
        <w:rFonts w:ascii="Arial" w:hAnsi="Arial" w:cs="Arial"/>
        <w:sz w:val="16"/>
        <w:szCs w:val="16"/>
      </w:rPr>
    </w:pPr>
    <w:r w:rsidRPr="00E23F10">
      <w:rPr>
        <w:rFonts w:ascii="Arial" w:hAnsi="Arial" w:cs="Arial"/>
        <w:sz w:val="16"/>
        <w:szCs w:val="16"/>
      </w:rPr>
      <w:t xml:space="preserve">Dr. </w:t>
    </w:r>
    <w:r w:rsidR="004F53A0" w:rsidRPr="00E23F10">
      <w:rPr>
        <w:rFonts w:ascii="Arial" w:hAnsi="Arial" w:cs="Arial"/>
        <w:sz w:val="16"/>
        <w:szCs w:val="16"/>
      </w:rPr>
      <w:t xml:space="preserve">Franziska </w:t>
    </w:r>
    <w:r w:rsidR="0020195B" w:rsidRPr="00E23F10">
      <w:rPr>
        <w:rFonts w:ascii="Arial" w:hAnsi="Arial" w:cs="Arial"/>
        <w:sz w:val="16"/>
        <w:szCs w:val="16"/>
      </w:rPr>
      <w:t>Limbrunner</w:t>
    </w:r>
  </w:p>
  <w:p w14:paraId="0BE5D105" w14:textId="4F3915C4" w:rsidR="00BD4763" w:rsidRPr="00E23F1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36237068" wp14:editId="089C2625">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F10" w:rsidRPr="00E23F10">
      <w:rPr>
        <w:rFonts w:ascii="Arial" w:hAnsi="Arial" w:cs="Arial"/>
        <w:sz w:val="16"/>
        <w:szCs w:val="16"/>
      </w:rPr>
      <w:t>E-</w:t>
    </w:r>
    <w:r w:rsidR="00BD4763" w:rsidRPr="00E23F10">
      <w:rPr>
        <w:rFonts w:ascii="Arial" w:hAnsi="Arial" w:cs="Arial"/>
        <w:sz w:val="16"/>
        <w:szCs w:val="16"/>
      </w:rPr>
      <w:t xml:space="preserve">Mail: </w:t>
    </w:r>
    <w:hyperlink r:id="rId2" w:history="1">
      <w:r w:rsidR="00BD4763" w:rsidRPr="00E23F10">
        <w:rPr>
          <w:rStyle w:val="Hyperlink"/>
          <w:rFonts w:ascii="Arial" w:hAnsi="Arial" w:cs="Arial"/>
          <w:color w:val="auto"/>
          <w:sz w:val="16"/>
          <w:szCs w:val="16"/>
          <w:u w:val="none"/>
        </w:rPr>
        <w:t>presse@sennebogen.com</w:t>
      </w:r>
    </w:hyperlink>
    <w:r w:rsidR="004F53A0" w:rsidRPr="00E23F10">
      <w:rPr>
        <w:rFonts w:ascii="Arial" w:hAnsi="Arial" w:cs="Arial"/>
        <w:sz w:val="16"/>
        <w:szCs w:val="16"/>
      </w:rPr>
      <w:br/>
      <w:t>Tel.: 09421 / 540-361</w:t>
    </w:r>
    <w:r w:rsidR="00602CD7" w:rsidRPr="00E23F10">
      <w:rPr>
        <w:rFonts w:ascii="Arial" w:hAnsi="Arial" w:cs="Arial"/>
        <w:sz w:val="16"/>
        <w:szCs w:val="16"/>
      </w:rPr>
      <w:br/>
    </w:r>
    <w:r w:rsidR="00BD4763" w:rsidRPr="00E23F10">
      <w:rPr>
        <w:rFonts w:ascii="Arial" w:hAnsi="Arial" w:cs="Arial"/>
        <w:b/>
        <w:sz w:val="16"/>
        <w:szCs w:val="16"/>
      </w:rPr>
      <w:t>www.sennebogen.com</w:t>
    </w:r>
    <w:r w:rsidR="00D03E2D" w:rsidRPr="00E23F1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E34D1" w14:textId="77777777" w:rsidR="00586E0A" w:rsidRDefault="00586E0A" w:rsidP="00EF7F84">
      <w:pPr>
        <w:spacing w:after="0" w:line="240" w:lineRule="auto"/>
      </w:pPr>
      <w:r>
        <w:separator/>
      </w:r>
    </w:p>
  </w:footnote>
  <w:footnote w:type="continuationSeparator" w:id="0">
    <w:p w14:paraId="399AAC27" w14:textId="77777777" w:rsidR="00586E0A" w:rsidRDefault="00586E0A"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B492"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DD00F0" wp14:editId="2B79AC2A">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696FFD2E"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4F0BC10" wp14:editId="526B9C36">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05549AC3" wp14:editId="19C1E7D6">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50C035"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D00F0"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696FFD2E"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4F0BC10" wp14:editId="526B9C36">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05549AC3" wp14:editId="19C1E7D6">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50C035"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5CE8AD7" wp14:editId="0FB1542B">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085374328">
    <w:abstractNumId w:val="2"/>
  </w:num>
  <w:num w:numId="2" w16cid:durableId="606740537">
    <w:abstractNumId w:val="0"/>
  </w:num>
  <w:num w:numId="3" w16cid:durableId="1567063180">
    <w:abstractNumId w:val="1"/>
  </w:num>
  <w:num w:numId="4" w16cid:durableId="20734576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118AA"/>
    <w:rsid w:val="00036512"/>
    <w:rsid w:val="00046C53"/>
    <w:rsid w:val="0005429A"/>
    <w:rsid w:val="00054AF0"/>
    <w:rsid w:val="0005564E"/>
    <w:rsid w:val="00066CD2"/>
    <w:rsid w:val="00073D5C"/>
    <w:rsid w:val="000852F6"/>
    <w:rsid w:val="0009648B"/>
    <w:rsid w:val="000C7825"/>
    <w:rsid w:val="000E068E"/>
    <w:rsid w:val="000E3403"/>
    <w:rsid w:val="00105F81"/>
    <w:rsid w:val="00112483"/>
    <w:rsid w:val="00121042"/>
    <w:rsid w:val="00125018"/>
    <w:rsid w:val="00127BCB"/>
    <w:rsid w:val="00145EBD"/>
    <w:rsid w:val="00167A45"/>
    <w:rsid w:val="001756FE"/>
    <w:rsid w:val="00191B55"/>
    <w:rsid w:val="001B2DAD"/>
    <w:rsid w:val="001B3795"/>
    <w:rsid w:val="001D0881"/>
    <w:rsid w:val="001D29C9"/>
    <w:rsid w:val="001F2485"/>
    <w:rsid w:val="0020195B"/>
    <w:rsid w:val="00203BFA"/>
    <w:rsid w:val="00247536"/>
    <w:rsid w:val="0025203C"/>
    <w:rsid w:val="00255D69"/>
    <w:rsid w:val="0026210D"/>
    <w:rsid w:val="00273E27"/>
    <w:rsid w:val="0028469E"/>
    <w:rsid w:val="002B514F"/>
    <w:rsid w:val="002C17F6"/>
    <w:rsid w:val="002C262D"/>
    <w:rsid w:val="002D0118"/>
    <w:rsid w:val="002D4D64"/>
    <w:rsid w:val="002D6FA4"/>
    <w:rsid w:val="002E4D79"/>
    <w:rsid w:val="002E75CD"/>
    <w:rsid w:val="002F5305"/>
    <w:rsid w:val="003141CD"/>
    <w:rsid w:val="00316692"/>
    <w:rsid w:val="003237EC"/>
    <w:rsid w:val="0032538B"/>
    <w:rsid w:val="0033595D"/>
    <w:rsid w:val="00335F03"/>
    <w:rsid w:val="00345338"/>
    <w:rsid w:val="00352521"/>
    <w:rsid w:val="0035788B"/>
    <w:rsid w:val="003601FC"/>
    <w:rsid w:val="00360AC9"/>
    <w:rsid w:val="003833AC"/>
    <w:rsid w:val="003860C3"/>
    <w:rsid w:val="003A4A37"/>
    <w:rsid w:val="003A4B1C"/>
    <w:rsid w:val="003B3CAD"/>
    <w:rsid w:val="003C1625"/>
    <w:rsid w:val="004108A1"/>
    <w:rsid w:val="0045577F"/>
    <w:rsid w:val="0046450D"/>
    <w:rsid w:val="004718BB"/>
    <w:rsid w:val="004771FD"/>
    <w:rsid w:val="004828CA"/>
    <w:rsid w:val="004C5D3F"/>
    <w:rsid w:val="004D4104"/>
    <w:rsid w:val="004D5DB3"/>
    <w:rsid w:val="004E2DAD"/>
    <w:rsid w:val="004E3B4F"/>
    <w:rsid w:val="004E3CE7"/>
    <w:rsid w:val="004F53A0"/>
    <w:rsid w:val="0050193E"/>
    <w:rsid w:val="00506097"/>
    <w:rsid w:val="0051160B"/>
    <w:rsid w:val="00513095"/>
    <w:rsid w:val="00532B5E"/>
    <w:rsid w:val="00533998"/>
    <w:rsid w:val="0054440E"/>
    <w:rsid w:val="005546E1"/>
    <w:rsid w:val="00555164"/>
    <w:rsid w:val="00562F1A"/>
    <w:rsid w:val="00565B91"/>
    <w:rsid w:val="005674DA"/>
    <w:rsid w:val="005865D9"/>
    <w:rsid w:val="00586E0A"/>
    <w:rsid w:val="00586E70"/>
    <w:rsid w:val="005875CA"/>
    <w:rsid w:val="00590CB2"/>
    <w:rsid w:val="00597CE5"/>
    <w:rsid w:val="005B4144"/>
    <w:rsid w:val="005B56D6"/>
    <w:rsid w:val="005B5E5A"/>
    <w:rsid w:val="005C01D8"/>
    <w:rsid w:val="005D23A2"/>
    <w:rsid w:val="005F501A"/>
    <w:rsid w:val="00602CD7"/>
    <w:rsid w:val="00604A9F"/>
    <w:rsid w:val="00605AE5"/>
    <w:rsid w:val="00612904"/>
    <w:rsid w:val="0061644B"/>
    <w:rsid w:val="006166FF"/>
    <w:rsid w:val="00626EE1"/>
    <w:rsid w:val="00630BAC"/>
    <w:rsid w:val="00667AE1"/>
    <w:rsid w:val="00690C14"/>
    <w:rsid w:val="006A06D7"/>
    <w:rsid w:val="006B10EF"/>
    <w:rsid w:val="006B22E2"/>
    <w:rsid w:val="006B32D5"/>
    <w:rsid w:val="006C4138"/>
    <w:rsid w:val="006E4F95"/>
    <w:rsid w:val="00713A64"/>
    <w:rsid w:val="00727C55"/>
    <w:rsid w:val="00740428"/>
    <w:rsid w:val="007533B9"/>
    <w:rsid w:val="007773F5"/>
    <w:rsid w:val="00787221"/>
    <w:rsid w:val="007A3AB2"/>
    <w:rsid w:val="007A5217"/>
    <w:rsid w:val="007A5398"/>
    <w:rsid w:val="007C0E9A"/>
    <w:rsid w:val="007C2FE2"/>
    <w:rsid w:val="007C3906"/>
    <w:rsid w:val="007D2F33"/>
    <w:rsid w:val="007D4FD8"/>
    <w:rsid w:val="007E4E6E"/>
    <w:rsid w:val="007F066E"/>
    <w:rsid w:val="00803A4C"/>
    <w:rsid w:val="00813AA5"/>
    <w:rsid w:val="00815D14"/>
    <w:rsid w:val="00820367"/>
    <w:rsid w:val="00820EE7"/>
    <w:rsid w:val="00822A62"/>
    <w:rsid w:val="0084074A"/>
    <w:rsid w:val="00842791"/>
    <w:rsid w:val="00870CAE"/>
    <w:rsid w:val="008716A2"/>
    <w:rsid w:val="00892F6E"/>
    <w:rsid w:val="008A1FCC"/>
    <w:rsid w:val="008A44E1"/>
    <w:rsid w:val="008A7986"/>
    <w:rsid w:val="008B3BCB"/>
    <w:rsid w:val="008D6F7F"/>
    <w:rsid w:val="008D7B4C"/>
    <w:rsid w:val="008E1091"/>
    <w:rsid w:val="008F098B"/>
    <w:rsid w:val="008F744F"/>
    <w:rsid w:val="00903790"/>
    <w:rsid w:val="00916E54"/>
    <w:rsid w:val="009229E5"/>
    <w:rsid w:val="00934B20"/>
    <w:rsid w:val="00940F3C"/>
    <w:rsid w:val="00952BD8"/>
    <w:rsid w:val="009730DF"/>
    <w:rsid w:val="00973327"/>
    <w:rsid w:val="00991C49"/>
    <w:rsid w:val="009A4541"/>
    <w:rsid w:val="009B4584"/>
    <w:rsid w:val="009B4657"/>
    <w:rsid w:val="009B5C9A"/>
    <w:rsid w:val="009B642C"/>
    <w:rsid w:val="009C502B"/>
    <w:rsid w:val="009C615C"/>
    <w:rsid w:val="009E1A3E"/>
    <w:rsid w:val="00A056E9"/>
    <w:rsid w:val="00A060A2"/>
    <w:rsid w:val="00A063A9"/>
    <w:rsid w:val="00A1016D"/>
    <w:rsid w:val="00A109AE"/>
    <w:rsid w:val="00A33C27"/>
    <w:rsid w:val="00A34862"/>
    <w:rsid w:val="00A4624B"/>
    <w:rsid w:val="00A74F2C"/>
    <w:rsid w:val="00A858C8"/>
    <w:rsid w:val="00AB4B01"/>
    <w:rsid w:val="00AD0FB4"/>
    <w:rsid w:val="00AE5491"/>
    <w:rsid w:val="00AE569F"/>
    <w:rsid w:val="00AF0752"/>
    <w:rsid w:val="00B000C4"/>
    <w:rsid w:val="00B026E4"/>
    <w:rsid w:val="00B034B4"/>
    <w:rsid w:val="00B03C97"/>
    <w:rsid w:val="00B061B0"/>
    <w:rsid w:val="00B1642B"/>
    <w:rsid w:val="00B17CD2"/>
    <w:rsid w:val="00B51EBE"/>
    <w:rsid w:val="00B643C8"/>
    <w:rsid w:val="00B72511"/>
    <w:rsid w:val="00B760B6"/>
    <w:rsid w:val="00B93D91"/>
    <w:rsid w:val="00BA1DCF"/>
    <w:rsid w:val="00BA7C9D"/>
    <w:rsid w:val="00BB3334"/>
    <w:rsid w:val="00BC0D18"/>
    <w:rsid w:val="00BC3AFE"/>
    <w:rsid w:val="00BD2571"/>
    <w:rsid w:val="00BD3E1B"/>
    <w:rsid w:val="00BD4763"/>
    <w:rsid w:val="00BD4C01"/>
    <w:rsid w:val="00BF6266"/>
    <w:rsid w:val="00C04744"/>
    <w:rsid w:val="00C21C0A"/>
    <w:rsid w:val="00C321F9"/>
    <w:rsid w:val="00C47C63"/>
    <w:rsid w:val="00C54C67"/>
    <w:rsid w:val="00CA789F"/>
    <w:rsid w:val="00CC368E"/>
    <w:rsid w:val="00CD41D2"/>
    <w:rsid w:val="00D03A63"/>
    <w:rsid w:val="00D03E2D"/>
    <w:rsid w:val="00D1290A"/>
    <w:rsid w:val="00D12EE6"/>
    <w:rsid w:val="00D4009F"/>
    <w:rsid w:val="00D402DD"/>
    <w:rsid w:val="00D45373"/>
    <w:rsid w:val="00D513B5"/>
    <w:rsid w:val="00D55319"/>
    <w:rsid w:val="00D666EB"/>
    <w:rsid w:val="00D701A0"/>
    <w:rsid w:val="00D710EF"/>
    <w:rsid w:val="00D73FD3"/>
    <w:rsid w:val="00D76A36"/>
    <w:rsid w:val="00D83440"/>
    <w:rsid w:val="00D860E1"/>
    <w:rsid w:val="00D97A64"/>
    <w:rsid w:val="00DB741D"/>
    <w:rsid w:val="00DC66F9"/>
    <w:rsid w:val="00DD3247"/>
    <w:rsid w:val="00DD36BF"/>
    <w:rsid w:val="00DD6575"/>
    <w:rsid w:val="00DE077E"/>
    <w:rsid w:val="00DF318B"/>
    <w:rsid w:val="00E03541"/>
    <w:rsid w:val="00E1034C"/>
    <w:rsid w:val="00E10BD0"/>
    <w:rsid w:val="00E149FB"/>
    <w:rsid w:val="00E23F10"/>
    <w:rsid w:val="00E36AA6"/>
    <w:rsid w:val="00E478A4"/>
    <w:rsid w:val="00E52344"/>
    <w:rsid w:val="00E733DF"/>
    <w:rsid w:val="00E83355"/>
    <w:rsid w:val="00E856FA"/>
    <w:rsid w:val="00E97E3A"/>
    <w:rsid w:val="00EA0807"/>
    <w:rsid w:val="00EB3E15"/>
    <w:rsid w:val="00EB446E"/>
    <w:rsid w:val="00EC2CC0"/>
    <w:rsid w:val="00EC7640"/>
    <w:rsid w:val="00ED4D67"/>
    <w:rsid w:val="00EE2299"/>
    <w:rsid w:val="00EF1521"/>
    <w:rsid w:val="00EF15F6"/>
    <w:rsid w:val="00EF7F84"/>
    <w:rsid w:val="00F054AB"/>
    <w:rsid w:val="00F0785A"/>
    <w:rsid w:val="00F10911"/>
    <w:rsid w:val="00F111CF"/>
    <w:rsid w:val="00F11371"/>
    <w:rsid w:val="00F152E0"/>
    <w:rsid w:val="00F242B5"/>
    <w:rsid w:val="00F36E2A"/>
    <w:rsid w:val="00F518FE"/>
    <w:rsid w:val="00F52CF2"/>
    <w:rsid w:val="00F54DF6"/>
    <w:rsid w:val="00F556BE"/>
    <w:rsid w:val="00F63CC5"/>
    <w:rsid w:val="00F66403"/>
    <w:rsid w:val="00F867C9"/>
    <w:rsid w:val="00F86849"/>
    <w:rsid w:val="00F86E96"/>
    <w:rsid w:val="00FA2D16"/>
    <w:rsid w:val="00FA4C8D"/>
    <w:rsid w:val="00FB35C0"/>
    <w:rsid w:val="00FB3621"/>
    <w:rsid w:val="00FB67D8"/>
    <w:rsid w:val="00FC7E60"/>
    <w:rsid w:val="00FD0A2B"/>
    <w:rsid w:val="00FD1AA0"/>
    <w:rsid w:val="00FD5480"/>
    <w:rsid w:val="00FD64EC"/>
    <w:rsid w:val="00FE2242"/>
    <w:rsid w:val="00FE48ED"/>
    <w:rsid w:val="00FE4E45"/>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B6F96"/>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5D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NichtaufgelsteErwhnung">
    <w:name w:val="Unresolved Mention"/>
    <w:basedOn w:val="Absatz-Standardschriftart"/>
    <w:uiPriority w:val="99"/>
    <w:semiHidden/>
    <w:unhideWhenUsed/>
    <w:rsid w:val="00410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nebogen.com/news/news-presse/sencon-sennebogen-steuerungssystem-auf-neuer-technologie-plattfor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06619-FBB1-42FF-B5C1-1354C23F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1086</Words>
  <Characters>6846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cp:revision>
  <cp:lastPrinted>2022-10-11T07:23:00Z</cp:lastPrinted>
  <dcterms:created xsi:type="dcterms:W3CDTF">2025-02-12T09:59:00Z</dcterms:created>
  <dcterms:modified xsi:type="dcterms:W3CDTF">2025-02-12T09:59:00Z</dcterms:modified>
</cp:coreProperties>
</file>