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F4BE3" w14:textId="65C9CCCF" w:rsidR="00637D1F" w:rsidRPr="00637D1F" w:rsidRDefault="003063E5" w:rsidP="00453A45">
      <w:pPr>
        <w:spacing w:line="360" w:lineRule="auto"/>
        <w:rPr>
          <w:rFonts w:ascii="Arial" w:hAnsi="Arial" w:cs="Arial"/>
          <w:b/>
          <w:bCs/>
          <w:sz w:val="28"/>
          <w:szCs w:val="28"/>
          <w:u w:val="single"/>
        </w:rPr>
      </w:pPr>
      <w:r>
        <w:rPr>
          <w:rFonts w:ascii="Arial" w:hAnsi="Arial" w:cs="Arial"/>
          <w:b/>
          <w:bCs/>
          <w:sz w:val="28"/>
          <w:szCs w:val="28"/>
          <w:u w:val="single"/>
        </w:rPr>
        <w:t xml:space="preserve">SENNEBOGEN auf dem </w:t>
      </w:r>
      <w:r w:rsidR="00453A45">
        <w:rPr>
          <w:rFonts w:ascii="Arial" w:hAnsi="Arial" w:cs="Arial"/>
          <w:b/>
          <w:bCs/>
          <w:sz w:val="28"/>
          <w:szCs w:val="28"/>
          <w:u w:val="single"/>
        </w:rPr>
        <w:t xml:space="preserve">weltgrößten Forst-Demo-Event und Branchentreff: </w:t>
      </w:r>
      <w:r w:rsidR="00CB59AD">
        <w:rPr>
          <w:rFonts w:ascii="Arial" w:hAnsi="Arial" w:cs="Arial"/>
          <w:b/>
          <w:bCs/>
          <w:sz w:val="28"/>
          <w:szCs w:val="28"/>
          <w:u w:val="single"/>
        </w:rPr>
        <w:t>KWF-Tagung</w:t>
      </w:r>
      <w:r>
        <w:rPr>
          <w:rFonts w:ascii="Arial" w:hAnsi="Arial" w:cs="Arial"/>
          <w:b/>
          <w:bCs/>
          <w:sz w:val="28"/>
          <w:szCs w:val="28"/>
          <w:u w:val="single"/>
        </w:rPr>
        <w:t xml:space="preserve"> 2024</w:t>
      </w:r>
    </w:p>
    <w:p w14:paraId="0F430BD5" w14:textId="3666A811" w:rsidR="00282033" w:rsidRDefault="003063E5" w:rsidP="00CA789F">
      <w:pPr>
        <w:spacing w:line="360" w:lineRule="auto"/>
        <w:rPr>
          <w:rFonts w:ascii="Arial" w:hAnsi="Arial" w:cs="Arial"/>
          <w:b/>
          <w:bCs/>
        </w:rPr>
      </w:pPr>
      <w:r>
        <w:rPr>
          <w:rFonts w:ascii="Arial" w:hAnsi="Arial" w:cs="Arial"/>
          <w:b/>
          <w:bCs/>
        </w:rPr>
        <w:t>Besuchen Sie uns vom 19.06 bis 22.06.2024 auf der 18. KWF-Tagung i</w:t>
      </w:r>
      <w:r w:rsidR="00453A45">
        <w:rPr>
          <w:rFonts w:ascii="Arial" w:hAnsi="Arial" w:cs="Arial"/>
          <w:b/>
          <w:bCs/>
        </w:rPr>
        <w:t>m hessischen Schwarz</w:t>
      </w:r>
      <w:r w:rsidR="00AE2860">
        <w:rPr>
          <w:rFonts w:ascii="Arial" w:hAnsi="Arial" w:cs="Arial"/>
          <w:b/>
          <w:bCs/>
        </w:rPr>
        <w:t>en</w:t>
      </w:r>
      <w:r w:rsidR="00453A45">
        <w:rPr>
          <w:rFonts w:ascii="Arial" w:hAnsi="Arial" w:cs="Arial"/>
          <w:b/>
          <w:bCs/>
        </w:rPr>
        <w:t>born</w:t>
      </w:r>
      <w:r w:rsidR="00282033">
        <w:rPr>
          <w:rFonts w:ascii="Arial" w:hAnsi="Arial" w:cs="Arial"/>
          <w:b/>
          <w:bCs/>
        </w:rPr>
        <w:t>, dem weltgrößten Waldarbeit</w:t>
      </w:r>
      <w:r w:rsidR="000D2F0A">
        <w:rPr>
          <w:rFonts w:ascii="Arial" w:hAnsi="Arial" w:cs="Arial"/>
          <w:b/>
          <w:bCs/>
        </w:rPr>
        <w:t>s</w:t>
      </w:r>
      <w:r w:rsidR="00282033">
        <w:rPr>
          <w:rFonts w:ascii="Arial" w:hAnsi="Arial" w:cs="Arial"/>
          <w:b/>
          <w:bCs/>
        </w:rPr>
        <w:t>- und Forsttechnik-Event 2024.</w:t>
      </w:r>
      <w:r w:rsidR="002B548E">
        <w:rPr>
          <w:rFonts w:ascii="Arial" w:hAnsi="Arial" w:cs="Arial"/>
          <w:b/>
          <w:bCs/>
        </w:rPr>
        <w:t xml:space="preserve"> </w:t>
      </w:r>
      <w:r w:rsidR="000D2F0A">
        <w:rPr>
          <w:rFonts w:ascii="Arial" w:hAnsi="Arial" w:cs="Arial"/>
          <w:b/>
          <w:bCs/>
        </w:rPr>
        <w:t>Auf unserer 300 m</w:t>
      </w:r>
      <w:r w:rsidR="000D2F0A">
        <w:rPr>
          <w:rFonts w:ascii="Arial" w:hAnsi="Arial" w:cs="Arial"/>
          <w:b/>
          <w:bCs/>
          <w:vertAlign w:val="superscript"/>
        </w:rPr>
        <w:t xml:space="preserve">2 </w:t>
      </w:r>
      <w:r w:rsidR="000D2F0A">
        <w:rPr>
          <w:rFonts w:ascii="Arial" w:hAnsi="Arial" w:cs="Arial"/>
          <w:b/>
          <w:bCs/>
        </w:rPr>
        <w:t xml:space="preserve">Ausstellerfläche im Freigelände, Stand F0-713, präsentieren wir </w:t>
      </w:r>
      <w:r w:rsidR="00282033">
        <w:rPr>
          <w:rFonts w:ascii="Arial" w:hAnsi="Arial" w:cs="Arial"/>
          <w:b/>
          <w:bCs/>
        </w:rPr>
        <w:t xml:space="preserve">unsere </w:t>
      </w:r>
      <w:r w:rsidR="002B548E">
        <w:rPr>
          <w:rFonts w:ascii="Arial" w:hAnsi="Arial" w:cs="Arial"/>
          <w:b/>
          <w:bCs/>
        </w:rPr>
        <w:t>Fällbagger 718 E und 728 E sowie den 4</w:t>
      </w:r>
      <w:r w:rsidR="000D2F0A">
        <w:rPr>
          <w:rFonts w:ascii="Arial" w:hAnsi="Arial" w:cs="Arial"/>
          <w:b/>
          <w:bCs/>
        </w:rPr>
        <w:t>-Tonnen</w:t>
      </w:r>
      <w:r w:rsidR="00D84AA0">
        <w:rPr>
          <w:rFonts w:ascii="Arial" w:hAnsi="Arial" w:cs="Arial"/>
          <w:b/>
          <w:bCs/>
        </w:rPr>
        <w:t xml:space="preserve"> </w:t>
      </w:r>
      <w:r w:rsidR="000D2F0A">
        <w:rPr>
          <w:rFonts w:ascii="Arial" w:hAnsi="Arial" w:cs="Arial"/>
          <w:b/>
          <w:bCs/>
        </w:rPr>
        <w:t>T</w:t>
      </w:r>
      <w:r w:rsidR="002B548E">
        <w:rPr>
          <w:rFonts w:ascii="Arial" w:hAnsi="Arial" w:cs="Arial"/>
          <w:b/>
          <w:bCs/>
        </w:rPr>
        <w:t>eleskoplader 340 G.</w:t>
      </w:r>
    </w:p>
    <w:p w14:paraId="164CF1A6" w14:textId="573E733B" w:rsidR="000D2F0A" w:rsidRDefault="000D2F0A" w:rsidP="000D2F0A">
      <w:pPr>
        <w:spacing w:line="360" w:lineRule="auto"/>
        <w:rPr>
          <w:rFonts w:ascii="Arial" w:hAnsi="Arial" w:cs="Arial"/>
        </w:rPr>
      </w:pPr>
      <w:r>
        <w:rPr>
          <w:rFonts w:ascii="Arial" w:hAnsi="Arial" w:cs="Arial"/>
        </w:rPr>
        <w:t xml:space="preserve">Die </w:t>
      </w:r>
      <w:r w:rsidR="000648E3">
        <w:rPr>
          <w:rFonts w:ascii="Arial" w:hAnsi="Arial" w:cs="Arial"/>
        </w:rPr>
        <w:t xml:space="preserve">Forstwirtschaft zählt nach wie vor zu den gefährlichsten Arbeitsbereichen. SENNEBOGEN priorisiert daher das Thema Sicherheit und </w:t>
      </w:r>
      <w:r>
        <w:rPr>
          <w:rFonts w:ascii="Arial" w:hAnsi="Arial" w:cs="Arial"/>
        </w:rPr>
        <w:t xml:space="preserve">zeigt auf der dreitägigen Veranstaltung mit dem Motto „Forstwirtschaft erleben“ seine sicheren und innovativen Lösungen im Bereich der Baumpflege, Landschaftspflege und Energieholzernte. </w:t>
      </w:r>
      <w:r w:rsidRPr="000D2F0A">
        <w:rPr>
          <w:rFonts w:ascii="Arial" w:hAnsi="Arial" w:cs="Arial"/>
        </w:rPr>
        <w:t>Mehrmals täglich moderierte Live-Vorführungen des Fällbaggers 728 E mit Raupenunterwagen und verschiedenen Anbaugeräten wie Greifersäge und Mulcher verdeutlichen unsere Lösungen.</w:t>
      </w:r>
    </w:p>
    <w:p w14:paraId="01D22E4F" w14:textId="59EAEE7B" w:rsidR="009830A5" w:rsidRPr="009830A5" w:rsidRDefault="000D2F0A" w:rsidP="002B548E">
      <w:pPr>
        <w:spacing w:line="360" w:lineRule="auto"/>
        <w:rPr>
          <w:rFonts w:ascii="Arial" w:hAnsi="Arial" w:cs="Arial"/>
          <w:b/>
          <w:bCs/>
        </w:rPr>
      </w:pPr>
      <w:r>
        <w:rPr>
          <w:rFonts w:ascii="Arial" w:hAnsi="Arial" w:cs="Arial"/>
          <w:b/>
          <w:bCs/>
        </w:rPr>
        <w:t>Innovative Lösungen für eine nachhaltige Forstwirtschaft</w:t>
      </w:r>
    </w:p>
    <w:p w14:paraId="283F68D0" w14:textId="49EDE615" w:rsidR="000D2F0A" w:rsidRDefault="000D2F0A" w:rsidP="009830A5">
      <w:pPr>
        <w:spacing w:line="360" w:lineRule="auto"/>
        <w:rPr>
          <w:rFonts w:ascii="Arial" w:hAnsi="Arial" w:cs="Arial"/>
        </w:rPr>
      </w:pPr>
      <w:r w:rsidRPr="000D2F0A">
        <w:rPr>
          <w:rFonts w:ascii="Arial" w:hAnsi="Arial" w:cs="Arial"/>
        </w:rPr>
        <w:t>Um die vergangenen Herausforderungen zu bewältigen, mit den sich verändernden Umweltbedingungen umzugehen und widerstandsfähige Wälder aufzubauen, sind innovative Ideen und bestandsangepasste Technik erforderlich. SENNEBOGEN stellt sich diesen Herausforderungen und zeigt auf der Veranstaltung</w:t>
      </w:r>
      <w:r w:rsidR="005B45C4">
        <w:rPr>
          <w:rFonts w:ascii="Arial" w:hAnsi="Arial" w:cs="Arial"/>
        </w:rPr>
        <w:t xml:space="preserve"> insgesamt drei Exponate: die </w:t>
      </w:r>
      <w:r w:rsidRPr="000D2F0A">
        <w:rPr>
          <w:rFonts w:ascii="Arial" w:hAnsi="Arial" w:cs="Arial"/>
        </w:rPr>
        <w:t xml:space="preserve">Fällbagger 718 E und 728 E sowie </w:t>
      </w:r>
      <w:r w:rsidR="005B45C4">
        <w:rPr>
          <w:rFonts w:ascii="Arial" w:hAnsi="Arial" w:cs="Arial"/>
        </w:rPr>
        <w:t xml:space="preserve">den </w:t>
      </w:r>
      <w:r w:rsidRPr="000D2F0A">
        <w:rPr>
          <w:rFonts w:ascii="Arial" w:hAnsi="Arial" w:cs="Arial"/>
        </w:rPr>
        <w:t>Teleskoplader 340 G.</w:t>
      </w:r>
    </w:p>
    <w:p w14:paraId="4D8B9B66" w14:textId="03853498" w:rsidR="009830A5" w:rsidRDefault="009830A5" w:rsidP="009830A5">
      <w:pPr>
        <w:spacing w:line="360" w:lineRule="auto"/>
        <w:rPr>
          <w:rFonts w:ascii="Arial" w:hAnsi="Arial" w:cs="Arial"/>
          <w:b/>
          <w:bCs/>
        </w:rPr>
      </w:pPr>
      <w:r>
        <w:rPr>
          <w:rFonts w:ascii="Arial" w:hAnsi="Arial" w:cs="Arial"/>
          <w:b/>
          <w:bCs/>
        </w:rPr>
        <w:t>SENNEBOGEN Fällbagger 718 E und 728 E für die Baumpflege</w:t>
      </w:r>
    </w:p>
    <w:p w14:paraId="00121C5E" w14:textId="52E4C42A" w:rsidR="004A637C" w:rsidRDefault="004B09FB" w:rsidP="00611500">
      <w:pPr>
        <w:spacing w:line="360" w:lineRule="auto"/>
        <w:rPr>
          <w:rFonts w:ascii="Arial" w:hAnsi="Arial" w:cs="Arial"/>
        </w:rPr>
      </w:pPr>
      <w:r>
        <w:rPr>
          <w:rFonts w:ascii="Arial" w:hAnsi="Arial" w:cs="Arial"/>
        </w:rPr>
        <w:t xml:space="preserve">Die </w:t>
      </w:r>
      <w:r w:rsidR="000648E3">
        <w:rPr>
          <w:rFonts w:ascii="Arial" w:hAnsi="Arial" w:cs="Arial"/>
        </w:rPr>
        <w:t>kompakten Fällbagger zeichnen sich neben ihren beeindruckenden Leistungsdaten durch Komfort</w:t>
      </w:r>
      <w:r w:rsidR="003B319E">
        <w:rPr>
          <w:rFonts w:ascii="Arial" w:hAnsi="Arial" w:cs="Arial"/>
        </w:rPr>
        <w:t xml:space="preserve">, </w:t>
      </w:r>
      <w:r w:rsidR="000648E3">
        <w:rPr>
          <w:rFonts w:ascii="Arial" w:hAnsi="Arial" w:cs="Arial"/>
        </w:rPr>
        <w:t>Flexibilität</w:t>
      </w:r>
      <w:r w:rsidR="009830A5">
        <w:rPr>
          <w:rFonts w:ascii="Arial" w:hAnsi="Arial" w:cs="Arial"/>
        </w:rPr>
        <w:t xml:space="preserve"> und Sicherheit</w:t>
      </w:r>
      <w:r w:rsidR="000648E3">
        <w:rPr>
          <w:rFonts w:ascii="Arial" w:hAnsi="Arial" w:cs="Arial"/>
        </w:rPr>
        <w:t xml:space="preserve"> aus. Sie bestechen durch </w:t>
      </w:r>
      <w:r w:rsidR="00241B48" w:rsidRPr="002D2D3E">
        <w:rPr>
          <w:rFonts w:ascii="Arial" w:hAnsi="Arial" w:cs="Arial"/>
        </w:rPr>
        <w:t>platzsparende Abmessungen, eine</w:t>
      </w:r>
      <w:r w:rsidR="004A637C">
        <w:rPr>
          <w:rFonts w:ascii="Arial" w:hAnsi="Arial" w:cs="Arial"/>
        </w:rPr>
        <w:t>n</w:t>
      </w:r>
      <w:r w:rsidR="00241B48" w:rsidRPr="002D2D3E">
        <w:rPr>
          <w:rFonts w:ascii="Arial" w:hAnsi="Arial" w:cs="Arial"/>
        </w:rPr>
        <w:t xml:space="preserve"> geringen Heckschwenkradius und </w:t>
      </w:r>
      <w:r w:rsidR="004A637C">
        <w:rPr>
          <w:rFonts w:ascii="Arial" w:hAnsi="Arial" w:cs="Arial"/>
        </w:rPr>
        <w:t>ein niedriges</w:t>
      </w:r>
      <w:r w:rsidR="00241B48" w:rsidRPr="002D2D3E">
        <w:rPr>
          <w:rFonts w:ascii="Arial" w:hAnsi="Arial" w:cs="Arial"/>
        </w:rPr>
        <w:t xml:space="preserve"> Eigengewicht</w:t>
      </w:r>
      <w:r w:rsidR="004A637C">
        <w:rPr>
          <w:rFonts w:ascii="Arial" w:hAnsi="Arial" w:cs="Arial"/>
        </w:rPr>
        <w:t xml:space="preserve">. Herausragende Sicherheitsmerkmale wie ein robustes Vollschutzgitter für die Kabine bieten zusätzlichen Schutz vor herabfallenden Ästen. </w:t>
      </w:r>
      <w:r w:rsidR="009830A5" w:rsidRPr="008A425D">
        <w:rPr>
          <w:rFonts w:ascii="Arial" w:hAnsi="Arial" w:cs="Arial"/>
        </w:rPr>
        <w:t>Mit einer Traglast von 1,7 Tonnen bei voller Ausladung können selbst schwere Baumstämme sicher manipuliert werden – bei Reichweite</w:t>
      </w:r>
      <w:r w:rsidR="009830A5">
        <w:rPr>
          <w:rFonts w:ascii="Arial" w:hAnsi="Arial" w:cs="Arial"/>
        </w:rPr>
        <w:t>n</w:t>
      </w:r>
      <w:r w:rsidR="009830A5" w:rsidRPr="008A425D">
        <w:rPr>
          <w:rFonts w:ascii="Arial" w:hAnsi="Arial" w:cs="Arial"/>
        </w:rPr>
        <w:t xml:space="preserve"> von 1</w:t>
      </w:r>
      <w:r w:rsidR="009830A5">
        <w:rPr>
          <w:rFonts w:ascii="Arial" w:hAnsi="Arial" w:cs="Arial"/>
        </w:rPr>
        <w:t>4 bis 21</w:t>
      </w:r>
      <w:r w:rsidR="009830A5" w:rsidRPr="008A425D">
        <w:rPr>
          <w:rFonts w:ascii="Arial" w:hAnsi="Arial" w:cs="Arial"/>
        </w:rPr>
        <w:t xml:space="preserve"> Metern. Umfeldkameras sorgen für beste Rundumsicht, sodass sich unmittelbar im Gefahrenbereich des Baumes niemand mehr aufhalten muss. </w:t>
      </w:r>
      <w:r w:rsidR="004A637C">
        <w:rPr>
          <w:rFonts w:ascii="Arial" w:hAnsi="Arial" w:cs="Arial"/>
        </w:rPr>
        <w:t xml:space="preserve">Der stabile Unterwagen mit verstärkten Achsen und Frostbereifung gewährleistet einen sicheren Stand </w:t>
      </w:r>
      <w:r w:rsidR="004A637C">
        <w:rPr>
          <w:rFonts w:ascii="Arial" w:hAnsi="Arial" w:cs="Arial"/>
        </w:rPr>
        <w:lastRenderedPageBreak/>
        <w:t>und optimale Manövrierbarkeit, auch in anspruchsvollem Gelände. Optionale Schutzpakete bieten zusätzlichen Schutz für den Fahrer in der Komfort-Kabine maXcab II.</w:t>
      </w:r>
    </w:p>
    <w:p w14:paraId="12770428" w14:textId="361CB0A9" w:rsidR="00241B48" w:rsidRDefault="007A7D92" w:rsidP="00241B48">
      <w:pPr>
        <w:spacing w:line="360" w:lineRule="auto"/>
        <w:jc w:val="both"/>
        <w:rPr>
          <w:rFonts w:ascii="Arial" w:hAnsi="Arial" w:cs="Arial"/>
          <w:b/>
          <w:bCs/>
        </w:rPr>
      </w:pPr>
      <w:r>
        <w:rPr>
          <w:rFonts w:ascii="Arial" w:hAnsi="Arial" w:cs="Arial"/>
          <w:b/>
          <w:bCs/>
        </w:rPr>
        <w:t>Kompakt und wendig – der Teleskoplader 340 G</w:t>
      </w:r>
    </w:p>
    <w:p w14:paraId="4C8F9F83" w14:textId="7B02937B" w:rsidR="005B45C4" w:rsidRDefault="007A7D92" w:rsidP="004A637C">
      <w:pPr>
        <w:spacing w:line="360" w:lineRule="auto"/>
        <w:jc w:val="both"/>
        <w:rPr>
          <w:rFonts w:ascii="Arial" w:hAnsi="Arial" w:cs="Arial"/>
        </w:rPr>
      </w:pPr>
      <w:r>
        <w:rPr>
          <w:rFonts w:ascii="Arial" w:hAnsi="Arial" w:cs="Arial"/>
        </w:rPr>
        <w:t xml:space="preserve">Als weiteres Exponat präsentieren wir den </w:t>
      </w:r>
      <w:r w:rsidR="005B45C4">
        <w:rPr>
          <w:rFonts w:ascii="Arial" w:hAnsi="Arial" w:cs="Arial"/>
        </w:rPr>
        <w:t>4-Tonnen</w:t>
      </w:r>
      <w:r w:rsidR="00D84AA0">
        <w:rPr>
          <w:rFonts w:ascii="Arial" w:hAnsi="Arial" w:cs="Arial"/>
        </w:rPr>
        <w:t xml:space="preserve"> </w:t>
      </w:r>
      <w:r>
        <w:rPr>
          <w:rFonts w:ascii="Arial" w:hAnsi="Arial" w:cs="Arial"/>
        </w:rPr>
        <w:t>Teleskoplader 340 G-Serie, der kompakte Abmessungen mit hoher Leistung, Reichweite und bester Übersicht vereint. Mit</w:t>
      </w:r>
      <w:r w:rsidR="004A637C">
        <w:rPr>
          <w:rFonts w:ascii="Arial" w:hAnsi="Arial" w:cs="Arial"/>
        </w:rPr>
        <w:t xml:space="preserve"> Anbaugeräten wie dem </w:t>
      </w:r>
      <w:r>
        <w:rPr>
          <w:rFonts w:ascii="Arial" w:hAnsi="Arial" w:cs="Arial"/>
        </w:rPr>
        <w:t>Lichtraumprofilschneidegerät oder einem Mulcher erweist sich die Maschine als echtes Multitalent</w:t>
      </w:r>
      <w:r w:rsidR="00C85B2F">
        <w:rPr>
          <w:rFonts w:ascii="Arial" w:hAnsi="Arial" w:cs="Arial"/>
        </w:rPr>
        <w:t xml:space="preserve">. </w:t>
      </w:r>
      <w:r w:rsidR="004A637C">
        <w:rPr>
          <w:rFonts w:ascii="Arial" w:hAnsi="Arial" w:cs="Arial"/>
        </w:rPr>
        <w:t>Besonders beeindruckend ist die Multicab-Kabine, die stufenlos auf eine Augenhöhe von 4,10 Metern hochfahrbar ist und eine 360-Grad-Panoramascheibe bietet – die modernste Kabine ihrer Art</w:t>
      </w:r>
      <w:r w:rsidR="00C85B2F">
        <w:rPr>
          <w:rFonts w:ascii="Arial" w:hAnsi="Arial" w:cs="Arial"/>
        </w:rPr>
        <w:t>. Diese Features gewährleisten maximale Sicherheit beim Verladen von Material als auch beim Manövrieren.</w:t>
      </w:r>
    </w:p>
    <w:p w14:paraId="2E0F0775" w14:textId="111E8047" w:rsidR="00841363" w:rsidRPr="005B45C4" w:rsidRDefault="00841363" w:rsidP="00241B48">
      <w:pPr>
        <w:spacing w:line="360" w:lineRule="auto"/>
        <w:jc w:val="both"/>
        <w:rPr>
          <w:rFonts w:ascii="Arial" w:hAnsi="Arial" w:cs="Arial"/>
          <w:b/>
          <w:bCs/>
        </w:rPr>
      </w:pPr>
      <w:r w:rsidRPr="005B45C4">
        <w:rPr>
          <w:rFonts w:ascii="Arial" w:hAnsi="Arial" w:cs="Arial"/>
          <w:b/>
          <w:bCs/>
        </w:rPr>
        <w:t>Erleben Sie unsere Exponate vom 19.06 bis 22.06.2024 auf der KWF-Tagung im hessischen Schwarz</w:t>
      </w:r>
      <w:r w:rsidR="00AE2860">
        <w:rPr>
          <w:rFonts w:ascii="Arial" w:hAnsi="Arial" w:cs="Arial"/>
          <w:b/>
          <w:bCs/>
        </w:rPr>
        <w:t>en</w:t>
      </w:r>
      <w:r w:rsidRPr="005B45C4">
        <w:rPr>
          <w:rFonts w:ascii="Arial" w:hAnsi="Arial" w:cs="Arial"/>
          <w:b/>
          <w:bCs/>
        </w:rPr>
        <w:t>born am SENNEBOGEN-Stand F0-713 im Freigelände. Wir freuen uns auf Ihren Besuch!</w:t>
      </w:r>
    </w:p>
    <w:p w14:paraId="163B771B" w14:textId="77777777" w:rsidR="00241B48" w:rsidRDefault="00241B48" w:rsidP="00FB089F">
      <w:pPr>
        <w:spacing w:line="360" w:lineRule="auto"/>
        <w:rPr>
          <w:rFonts w:ascii="Arial" w:hAnsi="Arial" w:cs="Arial"/>
          <w:vertAlign w:val="superscript"/>
        </w:rPr>
      </w:pPr>
    </w:p>
    <w:p w14:paraId="3010CAED" w14:textId="2BC0F183" w:rsidR="00637D1F" w:rsidRDefault="003063E5" w:rsidP="00CA789F">
      <w:pPr>
        <w:spacing w:line="360" w:lineRule="auto"/>
      </w:pPr>
      <w:r>
        <w:rPr>
          <w:rFonts w:ascii="Arial" w:hAnsi="Arial" w:cs="Arial"/>
          <w:vertAlign w:val="superscript"/>
        </w:rPr>
        <w:t xml:space="preserve"> </w:t>
      </w:r>
      <w:r w:rsidR="003B319E" w:rsidRPr="003B319E">
        <w:t xml:space="preserve"> </w:t>
      </w:r>
    </w:p>
    <w:p w14:paraId="7C36934A" w14:textId="7A54EB96" w:rsidR="003B319E" w:rsidRDefault="003B319E" w:rsidP="00CA789F">
      <w:pPr>
        <w:spacing w:line="360" w:lineRule="auto"/>
      </w:pPr>
    </w:p>
    <w:p w14:paraId="26DEDE7E" w14:textId="4F0A4B22" w:rsidR="003B319E" w:rsidRDefault="003B319E" w:rsidP="00CA789F">
      <w:pPr>
        <w:spacing w:line="360" w:lineRule="auto"/>
      </w:pPr>
    </w:p>
    <w:p w14:paraId="33171A9C" w14:textId="23FDFD6B" w:rsidR="003B319E" w:rsidRDefault="003B319E" w:rsidP="00CA789F">
      <w:pPr>
        <w:spacing w:line="360" w:lineRule="auto"/>
        <w:rPr>
          <w:rFonts w:ascii="Arial" w:hAnsi="Arial" w:cs="Arial"/>
          <w:b/>
          <w:bCs/>
        </w:rPr>
      </w:pPr>
    </w:p>
    <w:p w14:paraId="61EFA8A4" w14:textId="7E81C742" w:rsidR="003B319E" w:rsidRDefault="003B319E" w:rsidP="00CA789F">
      <w:pPr>
        <w:spacing w:line="360" w:lineRule="auto"/>
        <w:rPr>
          <w:rFonts w:ascii="Arial" w:hAnsi="Arial" w:cs="Arial"/>
          <w:b/>
          <w:bCs/>
        </w:rPr>
      </w:pPr>
    </w:p>
    <w:p w14:paraId="53C61F98" w14:textId="72B6E45B" w:rsidR="003B319E" w:rsidRDefault="003B319E" w:rsidP="00CA789F">
      <w:pPr>
        <w:spacing w:line="360" w:lineRule="auto"/>
        <w:rPr>
          <w:rFonts w:ascii="Arial" w:hAnsi="Arial" w:cs="Arial"/>
          <w:b/>
          <w:bCs/>
        </w:rPr>
      </w:pPr>
    </w:p>
    <w:p w14:paraId="6D63649A" w14:textId="1917575E" w:rsidR="003B319E" w:rsidRDefault="003B319E" w:rsidP="00CA789F">
      <w:pPr>
        <w:spacing w:line="360" w:lineRule="auto"/>
        <w:rPr>
          <w:rFonts w:ascii="Arial" w:hAnsi="Arial" w:cs="Arial"/>
          <w:b/>
          <w:bCs/>
        </w:rPr>
      </w:pPr>
    </w:p>
    <w:p w14:paraId="2F7F6886" w14:textId="601837F6" w:rsidR="003B319E" w:rsidRDefault="003B319E" w:rsidP="00CA789F">
      <w:pPr>
        <w:spacing w:line="360" w:lineRule="auto"/>
        <w:rPr>
          <w:rFonts w:ascii="Arial" w:hAnsi="Arial" w:cs="Arial"/>
          <w:b/>
          <w:bCs/>
        </w:rPr>
      </w:pPr>
    </w:p>
    <w:p w14:paraId="1C27D0C8" w14:textId="77777777" w:rsidR="00EF2A17" w:rsidRDefault="00EF2A17" w:rsidP="00CA789F">
      <w:pPr>
        <w:spacing w:line="360" w:lineRule="auto"/>
        <w:rPr>
          <w:rFonts w:ascii="Arial" w:hAnsi="Arial" w:cs="Arial"/>
          <w:b/>
          <w:bCs/>
        </w:rPr>
      </w:pPr>
    </w:p>
    <w:p w14:paraId="47D230D0" w14:textId="65A77D44" w:rsidR="003B319E" w:rsidRDefault="003B319E" w:rsidP="00CA789F">
      <w:pPr>
        <w:spacing w:line="360" w:lineRule="auto"/>
        <w:rPr>
          <w:rFonts w:ascii="Arial" w:hAnsi="Arial" w:cs="Arial"/>
          <w:b/>
          <w:bCs/>
        </w:rPr>
      </w:pPr>
    </w:p>
    <w:p w14:paraId="185CE3E8" w14:textId="2835731E" w:rsidR="003B319E" w:rsidRPr="003B319E" w:rsidRDefault="003B319E" w:rsidP="00CA789F">
      <w:pPr>
        <w:spacing w:line="360" w:lineRule="auto"/>
        <w:rPr>
          <w:rFonts w:ascii="Arial" w:hAnsi="Arial" w:cs="Arial"/>
          <w:u w:val="single"/>
        </w:rPr>
      </w:pPr>
      <w:r w:rsidRPr="003B319E">
        <w:rPr>
          <w:rFonts w:ascii="Arial" w:hAnsi="Arial" w:cs="Arial"/>
          <w:u w:val="single"/>
        </w:rPr>
        <w:lastRenderedPageBreak/>
        <w:t>Bildunterschriften:</w:t>
      </w:r>
    </w:p>
    <w:p w14:paraId="654FBC65" w14:textId="036FF8DC" w:rsidR="003B319E" w:rsidRDefault="003B319E" w:rsidP="00CA789F">
      <w:pPr>
        <w:spacing w:line="360" w:lineRule="auto"/>
        <w:rPr>
          <w:rFonts w:ascii="Arial" w:hAnsi="Arial" w:cs="Arial"/>
          <w:b/>
          <w:bCs/>
        </w:rPr>
      </w:pPr>
      <w:r>
        <w:rPr>
          <w:rFonts w:ascii="Arial" w:hAnsi="Arial" w:cs="Arial"/>
          <w:b/>
          <w:bCs/>
          <w:noProof/>
        </w:rPr>
        <w:drawing>
          <wp:anchor distT="0" distB="0" distL="114300" distR="114300" simplePos="0" relativeHeight="251660288" behindDoc="0" locked="0" layoutInCell="1" allowOverlap="1" wp14:anchorId="0029FC73" wp14:editId="27C369F8">
            <wp:simplePos x="0" y="0"/>
            <wp:positionH relativeFrom="margin">
              <wp:posOffset>2595245</wp:posOffset>
            </wp:positionH>
            <wp:positionV relativeFrom="margin">
              <wp:posOffset>1338580</wp:posOffset>
            </wp:positionV>
            <wp:extent cx="2371725" cy="2369185"/>
            <wp:effectExtent l="0" t="0" r="9525" b="0"/>
            <wp:wrapSquare wrapText="bothSides"/>
            <wp:docPr id="6" name="Grafik 6" descr="Ein Bild, das Transport, Baugeräte, Kr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ransport, Baugeräte, Kra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725" cy="23691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4300" simplePos="0" relativeHeight="251659264" behindDoc="0" locked="0" layoutInCell="1" allowOverlap="1" wp14:anchorId="21015C7A" wp14:editId="6E86265C">
            <wp:simplePos x="0" y="0"/>
            <wp:positionH relativeFrom="margin">
              <wp:align>left</wp:align>
            </wp:positionH>
            <wp:positionV relativeFrom="margin">
              <wp:posOffset>1405255</wp:posOffset>
            </wp:positionV>
            <wp:extent cx="2455545" cy="2447925"/>
            <wp:effectExtent l="0" t="0" r="1905" b="9525"/>
            <wp:wrapSquare wrapText="bothSides"/>
            <wp:docPr id="4" name="Grafik 4" descr="Ein Bild, das Transport, Baugeräte, Maschine,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ransport, Baugeräte, Maschine, Ra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5545" cy="2447925"/>
                    </a:xfrm>
                    <a:prstGeom prst="rect">
                      <a:avLst/>
                    </a:prstGeom>
                  </pic:spPr>
                </pic:pic>
              </a:graphicData>
            </a:graphic>
            <wp14:sizeRelH relativeFrom="margin">
              <wp14:pctWidth>0</wp14:pctWidth>
            </wp14:sizeRelH>
            <wp14:sizeRelV relativeFrom="margin">
              <wp14:pctHeight>0</wp14:pctHeight>
            </wp14:sizeRelV>
          </wp:anchor>
        </w:drawing>
      </w:r>
    </w:p>
    <w:p w14:paraId="4BDA9B65" w14:textId="23A029DA" w:rsidR="003B319E" w:rsidRDefault="003B319E" w:rsidP="00CA789F">
      <w:pPr>
        <w:spacing w:line="360" w:lineRule="auto"/>
        <w:rPr>
          <w:rFonts w:ascii="Arial" w:hAnsi="Arial" w:cs="Arial"/>
          <w:b/>
          <w:bCs/>
        </w:rPr>
      </w:pPr>
    </w:p>
    <w:p w14:paraId="31E0A7EF" w14:textId="602E1218" w:rsidR="003B319E" w:rsidRDefault="003B319E" w:rsidP="00CA789F">
      <w:pPr>
        <w:spacing w:line="360" w:lineRule="auto"/>
        <w:rPr>
          <w:rFonts w:ascii="Arial" w:hAnsi="Arial" w:cs="Arial"/>
          <w:b/>
          <w:bCs/>
        </w:rPr>
      </w:pPr>
    </w:p>
    <w:p w14:paraId="539002FD" w14:textId="7E5FB535" w:rsidR="003B319E" w:rsidRDefault="003B319E" w:rsidP="00CA789F">
      <w:pPr>
        <w:spacing w:line="360" w:lineRule="auto"/>
        <w:rPr>
          <w:rFonts w:ascii="Arial" w:hAnsi="Arial" w:cs="Arial"/>
          <w:b/>
          <w:bCs/>
        </w:rPr>
      </w:pPr>
    </w:p>
    <w:p w14:paraId="71EF96B8" w14:textId="0195882C" w:rsidR="003B319E" w:rsidRDefault="003B319E" w:rsidP="00CA789F">
      <w:pPr>
        <w:spacing w:line="360" w:lineRule="auto"/>
        <w:rPr>
          <w:rFonts w:ascii="Arial" w:hAnsi="Arial" w:cs="Arial"/>
          <w:b/>
          <w:bCs/>
        </w:rPr>
      </w:pPr>
    </w:p>
    <w:p w14:paraId="3F142F8F" w14:textId="1B89CAF6" w:rsidR="003B319E" w:rsidRDefault="003B319E" w:rsidP="00CA789F">
      <w:pPr>
        <w:spacing w:line="360" w:lineRule="auto"/>
        <w:rPr>
          <w:rFonts w:ascii="Arial" w:hAnsi="Arial" w:cs="Arial"/>
          <w:b/>
          <w:bCs/>
        </w:rPr>
      </w:pPr>
    </w:p>
    <w:p w14:paraId="0A41F9BE" w14:textId="6310721A" w:rsidR="003B319E" w:rsidRDefault="003B319E" w:rsidP="00CA789F">
      <w:pPr>
        <w:spacing w:line="360" w:lineRule="auto"/>
        <w:rPr>
          <w:rFonts w:ascii="Arial" w:hAnsi="Arial" w:cs="Arial"/>
          <w:b/>
          <w:bCs/>
        </w:rPr>
      </w:pPr>
    </w:p>
    <w:p w14:paraId="49F6A2A4" w14:textId="414162DB" w:rsidR="00EF2A17" w:rsidRDefault="00EF2A17" w:rsidP="00CA789F">
      <w:pPr>
        <w:spacing w:line="360" w:lineRule="auto"/>
        <w:rPr>
          <w:rFonts w:ascii="Arial" w:hAnsi="Arial" w:cs="Arial"/>
        </w:rPr>
      </w:pPr>
    </w:p>
    <w:p w14:paraId="58F13C81" w14:textId="76011D3E" w:rsidR="003B319E" w:rsidRDefault="004B5B0F" w:rsidP="00CA789F">
      <w:pPr>
        <w:spacing w:line="360" w:lineRule="auto"/>
        <w:rPr>
          <w:rFonts w:ascii="Arial" w:hAnsi="Arial" w:cs="Arial"/>
        </w:rPr>
      </w:pPr>
      <w:r>
        <w:rPr>
          <w:rFonts w:ascii="Arial" w:hAnsi="Arial" w:cs="Arial"/>
        </w:rPr>
        <w:t xml:space="preserve">Bild 1: </w:t>
      </w:r>
      <w:r w:rsidR="00B61326">
        <w:rPr>
          <w:rFonts w:ascii="Arial" w:hAnsi="Arial" w:cs="Arial"/>
        </w:rPr>
        <w:t xml:space="preserve">Die kompakten SENNEBOGEN Fällbagger – erleben Sie den 728 E mit verschiedenen Anbaugeräten bei den </w:t>
      </w:r>
      <w:r w:rsidR="00B61326" w:rsidRPr="000D2F0A">
        <w:rPr>
          <w:rFonts w:ascii="Arial" w:hAnsi="Arial" w:cs="Arial"/>
        </w:rPr>
        <w:t>Live-Vorführungen</w:t>
      </w:r>
      <w:r w:rsidR="00B61326">
        <w:rPr>
          <w:rFonts w:ascii="Arial" w:hAnsi="Arial" w:cs="Arial"/>
        </w:rPr>
        <w:t xml:space="preserve"> an unserem </w:t>
      </w:r>
      <w:r w:rsidR="008A2727">
        <w:rPr>
          <w:rFonts w:ascii="Arial" w:hAnsi="Arial" w:cs="Arial"/>
        </w:rPr>
        <w:t>Messestand.</w:t>
      </w:r>
    </w:p>
    <w:p w14:paraId="3DDDB432" w14:textId="51C59D13" w:rsidR="008A2727" w:rsidRDefault="00EF2A17" w:rsidP="00CA789F">
      <w:pPr>
        <w:spacing w:line="360" w:lineRule="auto"/>
        <w:rPr>
          <w:rFonts w:ascii="Arial" w:hAnsi="Arial" w:cs="Arial"/>
        </w:rPr>
      </w:pPr>
      <w:r>
        <w:rPr>
          <w:rFonts w:ascii="Arial" w:hAnsi="Arial" w:cs="Arial"/>
          <w:noProof/>
        </w:rPr>
        <w:drawing>
          <wp:inline distT="0" distB="0" distL="0" distR="0" wp14:anchorId="3AF7D24F" wp14:editId="06F07503">
            <wp:extent cx="5112865" cy="2876550"/>
            <wp:effectExtent l="0" t="0" r="0" b="0"/>
            <wp:docPr id="9" name="Grafik 9" descr="Ein Bild, das draußen, Baum, Pflanz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Baum, Pflanze, Gra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5943" cy="2878282"/>
                    </a:xfrm>
                    <a:prstGeom prst="rect">
                      <a:avLst/>
                    </a:prstGeom>
                  </pic:spPr>
                </pic:pic>
              </a:graphicData>
            </a:graphic>
          </wp:inline>
        </w:drawing>
      </w:r>
    </w:p>
    <w:p w14:paraId="2527C975" w14:textId="2B8319D3" w:rsidR="00EF2A17" w:rsidRDefault="00EF2A17" w:rsidP="00CA789F">
      <w:pPr>
        <w:spacing w:line="360" w:lineRule="auto"/>
        <w:rPr>
          <w:rFonts w:ascii="Arial" w:hAnsi="Arial" w:cs="Arial"/>
        </w:rPr>
      </w:pPr>
      <w:r>
        <w:rPr>
          <w:rFonts w:ascii="Arial" w:hAnsi="Arial" w:cs="Arial"/>
        </w:rPr>
        <w:t xml:space="preserve">Bild 2: Der SENNEBOGEN 718 E besticht durch </w:t>
      </w:r>
      <w:r w:rsidRPr="002D2D3E">
        <w:rPr>
          <w:rFonts w:ascii="Arial" w:hAnsi="Arial" w:cs="Arial"/>
        </w:rPr>
        <w:t>platzsparende Abmessungen</w:t>
      </w:r>
      <w:r>
        <w:rPr>
          <w:rFonts w:ascii="Arial" w:hAnsi="Arial" w:cs="Arial"/>
        </w:rPr>
        <w:t>.</w:t>
      </w:r>
    </w:p>
    <w:p w14:paraId="7BEFA72A" w14:textId="7150D918" w:rsidR="008A2727" w:rsidRDefault="008A2727" w:rsidP="00CA789F">
      <w:pPr>
        <w:spacing w:line="360" w:lineRule="auto"/>
        <w:rPr>
          <w:rFonts w:ascii="Arial" w:hAnsi="Arial" w:cs="Arial"/>
        </w:rPr>
      </w:pPr>
    </w:p>
    <w:p w14:paraId="2218ACC7" w14:textId="3DAE4AD7" w:rsidR="008A2727" w:rsidRDefault="008A2727" w:rsidP="00CA789F">
      <w:pPr>
        <w:spacing w:line="360" w:lineRule="auto"/>
        <w:rPr>
          <w:rFonts w:ascii="Arial" w:hAnsi="Arial" w:cs="Arial"/>
        </w:rPr>
      </w:pPr>
    </w:p>
    <w:p w14:paraId="1AA44982" w14:textId="7FDCEE66" w:rsidR="008A2727" w:rsidRDefault="008A2727" w:rsidP="00CA789F">
      <w:pPr>
        <w:spacing w:line="360" w:lineRule="auto"/>
        <w:rPr>
          <w:rFonts w:ascii="Arial" w:hAnsi="Arial" w:cs="Arial"/>
        </w:rPr>
      </w:pPr>
    </w:p>
    <w:p w14:paraId="68F92D46" w14:textId="6DA2D540" w:rsidR="008A2727" w:rsidRDefault="008A2727" w:rsidP="00CA789F">
      <w:pPr>
        <w:spacing w:line="360" w:lineRule="auto"/>
        <w:rPr>
          <w:rFonts w:ascii="Arial" w:hAnsi="Arial" w:cs="Arial"/>
        </w:rPr>
      </w:pPr>
    </w:p>
    <w:p w14:paraId="642CF59E" w14:textId="55154778" w:rsidR="008A2727" w:rsidRDefault="008A2727" w:rsidP="00CA789F">
      <w:pPr>
        <w:spacing w:line="360" w:lineRule="auto"/>
        <w:rPr>
          <w:rFonts w:ascii="Arial" w:hAnsi="Arial" w:cs="Arial"/>
        </w:rPr>
      </w:pPr>
    </w:p>
    <w:p w14:paraId="07EE2E30" w14:textId="01DB0A99" w:rsidR="008A2727" w:rsidRDefault="008A2727" w:rsidP="00CA789F">
      <w:pPr>
        <w:spacing w:line="360" w:lineRule="auto"/>
        <w:rPr>
          <w:rFonts w:ascii="Arial" w:hAnsi="Arial" w:cs="Arial"/>
        </w:rPr>
      </w:pPr>
    </w:p>
    <w:p w14:paraId="7BB1C787" w14:textId="585CA1A1" w:rsidR="00B61326" w:rsidRDefault="00B61326" w:rsidP="00CA789F">
      <w:pPr>
        <w:spacing w:line="360" w:lineRule="auto"/>
        <w:rPr>
          <w:rFonts w:ascii="Arial" w:hAnsi="Arial" w:cs="Arial"/>
        </w:rPr>
      </w:pPr>
    </w:p>
    <w:p w14:paraId="328CB65B" w14:textId="77777777" w:rsidR="00EF2A17" w:rsidRDefault="00EF2A17" w:rsidP="00CA789F">
      <w:pPr>
        <w:spacing w:line="360" w:lineRule="auto"/>
        <w:rPr>
          <w:rFonts w:ascii="Arial" w:hAnsi="Arial" w:cs="Arial"/>
        </w:rPr>
      </w:pPr>
    </w:p>
    <w:p w14:paraId="00C1698E" w14:textId="77777777" w:rsidR="00EF2A17" w:rsidRDefault="00EF2A17" w:rsidP="008A2727">
      <w:pPr>
        <w:spacing w:line="360" w:lineRule="auto"/>
        <w:rPr>
          <w:rFonts w:ascii="Arial" w:hAnsi="Arial" w:cs="Arial"/>
        </w:rPr>
      </w:pPr>
    </w:p>
    <w:p w14:paraId="391E6499" w14:textId="77777777" w:rsidR="00EF2A17" w:rsidRDefault="00EF2A17" w:rsidP="008A2727">
      <w:pPr>
        <w:spacing w:line="360" w:lineRule="auto"/>
        <w:rPr>
          <w:rFonts w:ascii="Arial" w:hAnsi="Arial" w:cs="Arial"/>
        </w:rPr>
      </w:pPr>
    </w:p>
    <w:p w14:paraId="36D67B81" w14:textId="7B5D2C06" w:rsidR="008A2727" w:rsidRDefault="004B5B0F" w:rsidP="008A2727">
      <w:pPr>
        <w:spacing w:line="360" w:lineRule="auto"/>
        <w:rPr>
          <w:rFonts w:ascii="Arial" w:hAnsi="Arial" w:cs="Arial"/>
        </w:rPr>
      </w:pPr>
      <w:r>
        <w:rPr>
          <w:rFonts w:ascii="Arial" w:hAnsi="Arial" w:cs="Arial"/>
        </w:rPr>
        <w:t xml:space="preserve">Bild </w:t>
      </w:r>
      <w:r w:rsidR="00EF2A17">
        <w:rPr>
          <w:rFonts w:ascii="Arial" w:hAnsi="Arial" w:cs="Arial"/>
        </w:rPr>
        <w:t>3</w:t>
      </w:r>
      <w:r>
        <w:rPr>
          <w:rFonts w:ascii="Arial" w:hAnsi="Arial" w:cs="Arial"/>
        </w:rPr>
        <w:t xml:space="preserve">: </w:t>
      </w:r>
      <w:r w:rsidR="008A2727">
        <w:rPr>
          <w:rFonts w:ascii="Arial" w:hAnsi="Arial" w:cs="Arial"/>
        </w:rPr>
        <w:t xml:space="preserve">Mit dem </w:t>
      </w:r>
      <w:r w:rsidR="00EF2A17">
        <w:rPr>
          <w:rFonts w:ascii="Arial" w:hAnsi="Arial" w:cs="Arial"/>
          <w:noProof/>
        </w:rPr>
        <w:drawing>
          <wp:anchor distT="0" distB="0" distL="114300" distR="114300" simplePos="0" relativeHeight="251661312" behindDoc="0" locked="0" layoutInCell="1" allowOverlap="1" wp14:anchorId="18647EFF" wp14:editId="4AC8B6A5">
            <wp:simplePos x="0" y="0"/>
            <wp:positionH relativeFrom="margin">
              <wp:align>left</wp:align>
            </wp:positionH>
            <wp:positionV relativeFrom="page">
              <wp:posOffset>1790700</wp:posOffset>
            </wp:positionV>
            <wp:extent cx="4395470" cy="3295650"/>
            <wp:effectExtent l="0" t="0" r="5080" b="0"/>
            <wp:wrapSquare wrapText="bothSides"/>
            <wp:docPr id="7" name="Grafik 7" descr="Ein Bild, das draußen, Himmel, Wolke,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Himmel, Wolke, Ra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5470" cy="3295650"/>
                    </a:xfrm>
                    <a:prstGeom prst="rect">
                      <a:avLst/>
                    </a:prstGeom>
                  </pic:spPr>
                </pic:pic>
              </a:graphicData>
            </a:graphic>
            <wp14:sizeRelH relativeFrom="margin">
              <wp14:pctWidth>0</wp14:pctWidth>
            </wp14:sizeRelH>
            <wp14:sizeRelV relativeFrom="margin">
              <wp14:pctHeight>0</wp14:pctHeight>
            </wp14:sizeRelV>
          </wp:anchor>
        </w:drawing>
      </w:r>
      <w:r w:rsidR="008A2727">
        <w:rPr>
          <w:rFonts w:ascii="Arial" w:hAnsi="Arial" w:cs="Arial"/>
        </w:rPr>
        <w:t>SENNEBOGEN Teleskoplader 340 G erreichen Sie weitaus mehr als mit einem Telehandler oder Radlader.</w:t>
      </w:r>
    </w:p>
    <w:p w14:paraId="6A8BE781" w14:textId="406EECF2" w:rsidR="00CE3F73" w:rsidRDefault="00EF2A17" w:rsidP="00CA789F">
      <w:pPr>
        <w:spacing w:line="360" w:lineRule="auto"/>
        <w:rPr>
          <w:rFonts w:ascii="Arial" w:hAnsi="Arial" w:cs="Arial"/>
          <w:noProof/>
        </w:rPr>
      </w:pPr>
      <w:r>
        <w:rPr>
          <w:rFonts w:ascii="Arial" w:hAnsi="Arial" w:cs="Arial"/>
          <w:noProof/>
        </w:rPr>
        <w:drawing>
          <wp:anchor distT="0" distB="0" distL="114300" distR="114300" simplePos="0" relativeHeight="251662336" behindDoc="0" locked="0" layoutInCell="1" allowOverlap="1" wp14:anchorId="23F19BB7" wp14:editId="4CC7FE58">
            <wp:simplePos x="0" y="0"/>
            <wp:positionH relativeFrom="margin">
              <wp:posOffset>28575</wp:posOffset>
            </wp:positionH>
            <wp:positionV relativeFrom="margin">
              <wp:posOffset>4958715</wp:posOffset>
            </wp:positionV>
            <wp:extent cx="2466975" cy="2597785"/>
            <wp:effectExtent l="0" t="0" r="0" b="0"/>
            <wp:wrapSquare wrapText="bothSides"/>
            <wp:docPr id="1" name="Grafik 1" descr="Ein Bild, das Rad, Reifen, Transport,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Rad, Reifen, Transport, Fahrzeu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975" cy="2597785"/>
                    </a:xfrm>
                    <a:prstGeom prst="rect">
                      <a:avLst/>
                    </a:prstGeom>
                  </pic:spPr>
                </pic:pic>
              </a:graphicData>
            </a:graphic>
            <wp14:sizeRelH relativeFrom="margin">
              <wp14:pctWidth>0</wp14:pctWidth>
            </wp14:sizeRelH>
            <wp14:sizeRelV relativeFrom="margin">
              <wp14:pctHeight>0</wp14:pctHeight>
            </wp14:sizeRelV>
          </wp:anchor>
        </w:drawing>
      </w:r>
    </w:p>
    <w:p w14:paraId="0B628E47" w14:textId="0AFFD2AA" w:rsidR="00CE3F73" w:rsidRDefault="00CE3F73" w:rsidP="00CA789F">
      <w:pPr>
        <w:spacing w:line="360" w:lineRule="auto"/>
        <w:rPr>
          <w:rFonts w:ascii="Arial" w:hAnsi="Arial" w:cs="Arial"/>
          <w:noProof/>
        </w:rPr>
      </w:pPr>
    </w:p>
    <w:p w14:paraId="63D6FB69" w14:textId="644BDAA4" w:rsidR="00B61326" w:rsidRDefault="00B61326" w:rsidP="00CA789F">
      <w:pPr>
        <w:spacing w:line="360" w:lineRule="auto"/>
        <w:rPr>
          <w:rFonts w:ascii="Arial" w:hAnsi="Arial" w:cs="Arial"/>
        </w:rPr>
      </w:pPr>
    </w:p>
    <w:p w14:paraId="508C2D60" w14:textId="16CF8D70" w:rsidR="00B61326" w:rsidRDefault="00B61326" w:rsidP="00CA789F">
      <w:pPr>
        <w:spacing w:line="360" w:lineRule="auto"/>
        <w:rPr>
          <w:rFonts w:ascii="Arial" w:hAnsi="Arial" w:cs="Arial"/>
        </w:rPr>
      </w:pPr>
    </w:p>
    <w:p w14:paraId="2563C981" w14:textId="2EC24952" w:rsidR="00CE3F73" w:rsidRDefault="00CE3F73" w:rsidP="00CA789F">
      <w:pPr>
        <w:spacing w:line="360" w:lineRule="auto"/>
        <w:rPr>
          <w:rFonts w:ascii="Arial" w:hAnsi="Arial" w:cs="Arial"/>
        </w:rPr>
      </w:pPr>
    </w:p>
    <w:p w14:paraId="393C7FA4" w14:textId="748A4329" w:rsidR="00CE3F73" w:rsidRDefault="00CE3F73" w:rsidP="00CA789F">
      <w:pPr>
        <w:spacing w:line="360" w:lineRule="auto"/>
        <w:rPr>
          <w:rFonts w:ascii="Arial" w:hAnsi="Arial" w:cs="Arial"/>
        </w:rPr>
      </w:pPr>
    </w:p>
    <w:p w14:paraId="62B00736" w14:textId="7D8A6441" w:rsidR="00CE3F73" w:rsidRDefault="00CE3F73" w:rsidP="00CA789F">
      <w:pPr>
        <w:spacing w:line="360" w:lineRule="auto"/>
        <w:rPr>
          <w:rFonts w:ascii="Arial" w:hAnsi="Arial" w:cs="Arial"/>
        </w:rPr>
      </w:pPr>
    </w:p>
    <w:p w14:paraId="758A9117" w14:textId="11CAAE4A" w:rsidR="00CE3F73" w:rsidRPr="003B319E" w:rsidRDefault="004B5B0F" w:rsidP="00CA789F">
      <w:pPr>
        <w:spacing w:line="360" w:lineRule="auto"/>
        <w:rPr>
          <w:rFonts w:ascii="Arial" w:hAnsi="Arial" w:cs="Arial"/>
        </w:rPr>
      </w:pPr>
      <w:r>
        <w:rPr>
          <w:rFonts w:ascii="Arial" w:hAnsi="Arial" w:cs="Arial"/>
        </w:rPr>
        <w:br/>
      </w:r>
      <w:r w:rsidR="00EF2A17">
        <w:rPr>
          <w:rFonts w:ascii="Arial" w:hAnsi="Arial" w:cs="Arial"/>
        </w:rPr>
        <w:t xml:space="preserve">Bild 4: </w:t>
      </w:r>
      <w:r w:rsidR="00CE3F73">
        <w:rPr>
          <w:rFonts w:ascii="Arial" w:hAnsi="Arial" w:cs="Arial"/>
        </w:rPr>
        <w:t>Überzeugen Sie sich von unserem Multitalent, dem 340 G-Serie</w:t>
      </w:r>
      <w:r w:rsidR="00CB59AD">
        <w:rPr>
          <w:rFonts w:ascii="Arial" w:hAnsi="Arial" w:cs="Arial"/>
        </w:rPr>
        <w:t>,</w:t>
      </w:r>
      <w:r w:rsidR="00CE3F73">
        <w:rPr>
          <w:rFonts w:ascii="Arial" w:hAnsi="Arial" w:cs="Arial"/>
        </w:rPr>
        <w:t xml:space="preserve"> mit verschiedenen Anbaugeräten.  </w:t>
      </w:r>
    </w:p>
    <w:sectPr w:rsidR="00CE3F73" w:rsidRPr="003B319E" w:rsidSect="00940F3C">
      <w:headerReference w:type="default" r:id="rId13"/>
      <w:footerReference w:type="default" r:id="rId14"/>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1B974AA0">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794EFC48" w14:textId="77777777" w:rsidR="00BD4763" w:rsidRPr="00DD3EF5" w:rsidRDefault="00BD4763" w:rsidP="00BD4763">
    <w:pPr>
      <w:pStyle w:val="Fuzeile"/>
      <w:ind w:left="-567" w:right="-567"/>
      <w:rPr>
        <w:rFonts w:ascii="Arial" w:hAnsi="Arial" w:cs="Arial"/>
        <w:sz w:val="16"/>
        <w:szCs w:val="16"/>
      </w:rPr>
    </w:pPr>
    <w:r w:rsidRPr="00DD3EF5">
      <w:rPr>
        <w:rFonts w:ascii="Arial" w:hAnsi="Arial" w:cs="Arial"/>
        <w:b/>
        <w:sz w:val="16"/>
        <w:szCs w:val="16"/>
      </w:rPr>
      <w:t>PRESS CONTACT /</w:t>
    </w:r>
    <w:r w:rsidRPr="00DD3EF5">
      <w:rPr>
        <w:rFonts w:ascii="Arial" w:hAnsi="Arial" w:cs="Arial"/>
        <w:sz w:val="16"/>
        <w:szCs w:val="16"/>
      </w:rPr>
      <w:t xml:space="preserve"> PRESSEKONTAKT</w:t>
    </w:r>
  </w:p>
  <w:p w14:paraId="66314CB1" w14:textId="77777777" w:rsidR="00BD4763" w:rsidRPr="00DD3EF5" w:rsidRDefault="00BD4763" w:rsidP="00BD4763">
    <w:pPr>
      <w:pStyle w:val="Fuzeile"/>
      <w:ind w:left="-567" w:right="-567"/>
      <w:rPr>
        <w:rFonts w:ascii="Arial" w:hAnsi="Arial" w:cs="Arial"/>
        <w:sz w:val="16"/>
        <w:szCs w:val="16"/>
      </w:rPr>
    </w:pPr>
  </w:p>
  <w:p w14:paraId="0C5809EE" w14:textId="1921E80C" w:rsidR="00BD4763" w:rsidRPr="00DD3EF5" w:rsidRDefault="00C63A1E" w:rsidP="00BD4763">
    <w:pPr>
      <w:pStyle w:val="Fuzeile"/>
      <w:ind w:left="-567" w:right="-567"/>
      <w:rPr>
        <w:rFonts w:ascii="Arial" w:hAnsi="Arial" w:cs="Arial"/>
        <w:sz w:val="16"/>
        <w:szCs w:val="16"/>
      </w:rPr>
    </w:pPr>
    <w:r>
      <w:rPr>
        <w:rFonts w:ascii="Arial" w:hAnsi="Arial" w:cs="Arial"/>
        <w:sz w:val="16"/>
        <w:szCs w:val="16"/>
      </w:rPr>
      <w:t>Michael Ibarth</w:t>
    </w:r>
  </w:p>
  <w:p w14:paraId="2881AAF5" w14:textId="04C9AFB3" w:rsidR="00BD4763" w:rsidRPr="00DD3EF5" w:rsidRDefault="008F098B" w:rsidP="00DD3EF5">
    <w:pPr>
      <w:pStyle w:val="Fuzeile"/>
      <w:tabs>
        <w:tab w:val="clear" w:pos="4536"/>
        <w:tab w:val="clear" w:pos="9072"/>
        <w:tab w:val="left" w:pos="2500"/>
      </w:tabs>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EF5" w:rsidRPr="00DD3EF5">
      <w:rPr>
        <w:rFonts w:ascii="Arial" w:hAnsi="Arial" w:cs="Arial"/>
        <w:sz w:val="16"/>
        <w:szCs w:val="16"/>
      </w:rPr>
      <w:t>E-</w:t>
    </w:r>
    <w:r w:rsidR="00BD4763" w:rsidRPr="00DD3EF5">
      <w:rPr>
        <w:rFonts w:ascii="Arial" w:hAnsi="Arial" w:cs="Arial"/>
        <w:sz w:val="16"/>
        <w:szCs w:val="16"/>
      </w:rPr>
      <w:t xml:space="preserve">Mail: </w:t>
    </w:r>
    <w:hyperlink r:id="rId2" w:history="1">
      <w:r w:rsidR="00BD4763" w:rsidRPr="00DD3EF5">
        <w:rPr>
          <w:rStyle w:val="Hyperlink"/>
          <w:rFonts w:ascii="Arial" w:hAnsi="Arial" w:cs="Arial"/>
          <w:color w:val="auto"/>
          <w:sz w:val="16"/>
          <w:szCs w:val="16"/>
          <w:u w:val="none"/>
        </w:rPr>
        <w:t>presse@sennebogen.com</w:t>
      </w:r>
    </w:hyperlink>
    <w:r w:rsidR="00DD3EF5">
      <w:rPr>
        <w:rStyle w:val="Hyperlink"/>
        <w:rFonts w:ascii="Arial" w:hAnsi="Arial" w:cs="Arial"/>
        <w:color w:val="auto"/>
        <w:sz w:val="16"/>
        <w:szCs w:val="16"/>
        <w:u w:val="none"/>
        <w:lang w:val="fr-FR"/>
      </w:rPr>
      <w:tab/>
    </w:r>
    <w:r w:rsidR="004F53A0" w:rsidRPr="00DD3EF5">
      <w:rPr>
        <w:rFonts w:ascii="Arial" w:hAnsi="Arial" w:cs="Arial"/>
        <w:sz w:val="16"/>
        <w:szCs w:val="16"/>
      </w:rPr>
      <w:br/>
      <w:t>Tel.: 09421 / 540-</w:t>
    </w:r>
    <w:r w:rsidR="00C63A1E">
      <w:rPr>
        <w:rFonts w:ascii="Arial" w:hAnsi="Arial" w:cs="Arial"/>
        <w:sz w:val="16"/>
        <w:szCs w:val="16"/>
      </w:rPr>
      <w:t>356</w:t>
    </w:r>
    <w:r w:rsidR="00602CD7" w:rsidRPr="00DD3EF5">
      <w:rPr>
        <w:rFonts w:ascii="Arial" w:hAnsi="Arial" w:cs="Arial"/>
        <w:sz w:val="16"/>
        <w:szCs w:val="16"/>
      </w:rPr>
      <w:br/>
    </w:r>
    <w:r w:rsidR="00BD4763" w:rsidRPr="00DD3EF5">
      <w:rPr>
        <w:rFonts w:ascii="Arial" w:hAnsi="Arial" w:cs="Arial"/>
        <w:b/>
        <w:sz w:val="16"/>
        <w:szCs w:val="16"/>
      </w:rPr>
      <w:t>www.sennebogen.com</w:t>
    </w:r>
    <w:r w:rsidR="00D03E2D" w:rsidRPr="00DD3EF5">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2"/>
  </w:num>
  <w:num w:numId="2" w16cid:durableId="120736855">
    <w:abstractNumId w:val="0"/>
  </w:num>
  <w:num w:numId="3" w16cid:durableId="1035891124">
    <w:abstractNumId w:val="1"/>
  </w:num>
  <w:num w:numId="4" w16cid:durableId="610478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34EBC"/>
    <w:rsid w:val="00036512"/>
    <w:rsid w:val="0005429A"/>
    <w:rsid w:val="000648E3"/>
    <w:rsid w:val="00073D5C"/>
    <w:rsid w:val="000852F6"/>
    <w:rsid w:val="00095D46"/>
    <w:rsid w:val="000D2F0A"/>
    <w:rsid w:val="000E068E"/>
    <w:rsid w:val="00105F81"/>
    <w:rsid w:val="00121042"/>
    <w:rsid w:val="001241B4"/>
    <w:rsid w:val="00127BCB"/>
    <w:rsid w:val="00167A45"/>
    <w:rsid w:val="001756FE"/>
    <w:rsid w:val="00191B55"/>
    <w:rsid w:val="001B2DAD"/>
    <w:rsid w:val="001B5B6C"/>
    <w:rsid w:val="001D29C9"/>
    <w:rsid w:val="001F2485"/>
    <w:rsid w:val="00213392"/>
    <w:rsid w:val="00241B48"/>
    <w:rsid w:val="00247536"/>
    <w:rsid w:val="00255D69"/>
    <w:rsid w:val="00282033"/>
    <w:rsid w:val="002B514F"/>
    <w:rsid w:val="002B548E"/>
    <w:rsid w:val="002C17F6"/>
    <w:rsid w:val="002E4D79"/>
    <w:rsid w:val="002F5305"/>
    <w:rsid w:val="003063E5"/>
    <w:rsid w:val="00316692"/>
    <w:rsid w:val="0032538B"/>
    <w:rsid w:val="0033595D"/>
    <w:rsid w:val="0035788B"/>
    <w:rsid w:val="003601FC"/>
    <w:rsid w:val="00360AC9"/>
    <w:rsid w:val="00361480"/>
    <w:rsid w:val="003B319E"/>
    <w:rsid w:val="003B3CAD"/>
    <w:rsid w:val="003C1625"/>
    <w:rsid w:val="004156BA"/>
    <w:rsid w:val="0042638C"/>
    <w:rsid w:val="004423AD"/>
    <w:rsid w:val="00453A45"/>
    <w:rsid w:val="00461F81"/>
    <w:rsid w:val="0046450D"/>
    <w:rsid w:val="004718BB"/>
    <w:rsid w:val="004A4871"/>
    <w:rsid w:val="004A637C"/>
    <w:rsid w:val="004B09FB"/>
    <w:rsid w:val="004B0A33"/>
    <w:rsid w:val="004B5B0F"/>
    <w:rsid w:val="004E350A"/>
    <w:rsid w:val="004E3CE7"/>
    <w:rsid w:val="004F53A0"/>
    <w:rsid w:val="0050193E"/>
    <w:rsid w:val="00513095"/>
    <w:rsid w:val="00536ADF"/>
    <w:rsid w:val="0054440E"/>
    <w:rsid w:val="00555164"/>
    <w:rsid w:val="005674DA"/>
    <w:rsid w:val="005865D9"/>
    <w:rsid w:val="00590CB2"/>
    <w:rsid w:val="005B4144"/>
    <w:rsid w:val="005B45C4"/>
    <w:rsid w:val="005D23A2"/>
    <w:rsid w:val="005D257C"/>
    <w:rsid w:val="005D69C1"/>
    <w:rsid w:val="005F381B"/>
    <w:rsid w:val="005F57F1"/>
    <w:rsid w:val="00602CD7"/>
    <w:rsid w:val="00611500"/>
    <w:rsid w:val="006166FF"/>
    <w:rsid w:val="00630BAC"/>
    <w:rsid w:val="00637D1F"/>
    <w:rsid w:val="0067033B"/>
    <w:rsid w:val="00687F6D"/>
    <w:rsid w:val="00690C14"/>
    <w:rsid w:val="00695A6A"/>
    <w:rsid w:val="006B10EF"/>
    <w:rsid w:val="006D05EA"/>
    <w:rsid w:val="006E4F95"/>
    <w:rsid w:val="00703616"/>
    <w:rsid w:val="00713A64"/>
    <w:rsid w:val="00725371"/>
    <w:rsid w:val="0073353C"/>
    <w:rsid w:val="007506A5"/>
    <w:rsid w:val="007773F5"/>
    <w:rsid w:val="00784743"/>
    <w:rsid w:val="007A5398"/>
    <w:rsid w:val="007A6557"/>
    <w:rsid w:val="007A7D92"/>
    <w:rsid w:val="007D4FD8"/>
    <w:rsid w:val="007E7E40"/>
    <w:rsid w:val="007F066E"/>
    <w:rsid w:val="00803A4C"/>
    <w:rsid w:val="00820EE7"/>
    <w:rsid w:val="00841363"/>
    <w:rsid w:val="00842791"/>
    <w:rsid w:val="008716A2"/>
    <w:rsid w:val="00887EBF"/>
    <w:rsid w:val="008A1FCC"/>
    <w:rsid w:val="008A2727"/>
    <w:rsid w:val="008A44E1"/>
    <w:rsid w:val="008A7986"/>
    <w:rsid w:val="008B3BCB"/>
    <w:rsid w:val="008D7B4C"/>
    <w:rsid w:val="008E17C9"/>
    <w:rsid w:val="008E19DE"/>
    <w:rsid w:val="008F098B"/>
    <w:rsid w:val="008F1883"/>
    <w:rsid w:val="00921009"/>
    <w:rsid w:val="00934B20"/>
    <w:rsid w:val="00940F3C"/>
    <w:rsid w:val="009623C9"/>
    <w:rsid w:val="009830A5"/>
    <w:rsid w:val="00991CB8"/>
    <w:rsid w:val="009C0188"/>
    <w:rsid w:val="009C615C"/>
    <w:rsid w:val="009D1709"/>
    <w:rsid w:val="009E7984"/>
    <w:rsid w:val="00A056E9"/>
    <w:rsid w:val="00A063A9"/>
    <w:rsid w:val="00A1016D"/>
    <w:rsid w:val="00A110B3"/>
    <w:rsid w:val="00A4624B"/>
    <w:rsid w:val="00A858C8"/>
    <w:rsid w:val="00A9093A"/>
    <w:rsid w:val="00AE0081"/>
    <w:rsid w:val="00AE2860"/>
    <w:rsid w:val="00AE5491"/>
    <w:rsid w:val="00AE569F"/>
    <w:rsid w:val="00B061B0"/>
    <w:rsid w:val="00B22EE3"/>
    <w:rsid w:val="00B353A7"/>
    <w:rsid w:val="00B36AB7"/>
    <w:rsid w:val="00B51EBE"/>
    <w:rsid w:val="00B61326"/>
    <w:rsid w:val="00B72511"/>
    <w:rsid w:val="00B93D91"/>
    <w:rsid w:val="00BB3334"/>
    <w:rsid w:val="00BB56FB"/>
    <w:rsid w:val="00BC0D18"/>
    <w:rsid w:val="00BD3E1B"/>
    <w:rsid w:val="00BD4763"/>
    <w:rsid w:val="00C21C0A"/>
    <w:rsid w:val="00C47C63"/>
    <w:rsid w:val="00C63A1E"/>
    <w:rsid w:val="00C75F0A"/>
    <w:rsid w:val="00C85B2F"/>
    <w:rsid w:val="00CA1734"/>
    <w:rsid w:val="00CA789F"/>
    <w:rsid w:val="00CB59AD"/>
    <w:rsid w:val="00CD41D2"/>
    <w:rsid w:val="00CE3F73"/>
    <w:rsid w:val="00D03A63"/>
    <w:rsid w:val="00D03E2D"/>
    <w:rsid w:val="00D12EE6"/>
    <w:rsid w:val="00D213AA"/>
    <w:rsid w:val="00D402DD"/>
    <w:rsid w:val="00D45373"/>
    <w:rsid w:val="00D701A0"/>
    <w:rsid w:val="00D765C2"/>
    <w:rsid w:val="00D83440"/>
    <w:rsid w:val="00D84AA0"/>
    <w:rsid w:val="00D97A64"/>
    <w:rsid w:val="00DA004D"/>
    <w:rsid w:val="00DB5FE6"/>
    <w:rsid w:val="00DB741D"/>
    <w:rsid w:val="00DC66F9"/>
    <w:rsid w:val="00DD36BF"/>
    <w:rsid w:val="00DD3EF5"/>
    <w:rsid w:val="00DD6575"/>
    <w:rsid w:val="00DF339A"/>
    <w:rsid w:val="00E03541"/>
    <w:rsid w:val="00E149FB"/>
    <w:rsid w:val="00E33F3D"/>
    <w:rsid w:val="00E36AA6"/>
    <w:rsid w:val="00E478A4"/>
    <w:rsid w:val="00E6718E"/>
    <w:rsid w:val="00EA51A3"/>
    <w:rsid w:val="00EB446E"/>
    <w:rsid w:val="00EC117B"/>
    <w:rsid w:val="00EF1521"/>
    <w:rsid w:val="00EF15F6"/>
    <w:rsid w:val="00EF2A17"/>
    <w:rsid w:val="00EF7F84"/>
    <w:rsid w:val="00F054AB"/>
    <w:rsid w:val="00F10911"/>
    <w:rsid w:val="00F11371"/>
    <w:rsid w:val="00F242B5"/>
    <w:rsid w:val="00F35DF3"/>
    <w:rsid w:val="00F40295"/>
    <w:rsid w:val="00F474AA"/>
    <w:rsid w:val="00F52CF2"/>
    <w:rsid w:val="00F556BE"/>
    <w:rsid w:val="00F5704D"/>
    <w:rsid w:val="00F6004C"/>
    <w:rsid w:val="00F63CC5"/>
    <w:rsid w:val="00F86849"/>
    <w:rsid w:val="00FB089F"/>
    <w:rsid w:val="00FB3621"/>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494</Words>
  <Characters>3116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Istel Roxana</cp:lastModifiedBy>
  <cp:revision>4</cp:revision>
  <cp:lastPrinted>2023-04-03T11:50:00Z</cp:lastPrinted>
  <dcterms:created xsi:type="dcterms:W3CDTF">2024-05-21T10:05:00Z</dcterms:created>
  <dcterms:modified xsi:type="dcterms:W3CDTF">2024-05-22T05:11:00Z</dcterms:modified>
</cp:coreProperties>
</file>