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1BD4D799" w:rsidR="00B63835" w:rsidRPr="00B63835" w:rsidRDefault="00F86EBF" w:rsidP="00F9315C">
      <w:pPr>
        <w:pStyle w:val="Textkrper"/>
        <w:spacing w:before="100" w:line="456" w:lineRule="auto"/>
        <w:ind w:right="-22" w:firstLine="284"/>
        <w:rPr>
          <w:color w:val="323031"/>
        </w:rPr>
      </w:pPr>
      <w:r>
        <w:rPr>
          <w:noProof/>
        </w:rPr>
        <mc:AlternateContent>
          <mc:Choice Requires="wps">
            <w:drawing>
              <wp:anchor distT="0" distB="0" distL="114300" distR="114300" simplePos="0" relativeHeight="251687936" behindDoc="0" locked="0" layoutInCell="1" allowOverlap="1" wp14:anchorId="3ED4C87A" wp14:editId="39811F97">
                <wp:simplePos x="0" y="0"/>
                <wp:positionH relativeFrom="column">
                  <wp:posOffset>923925</wp:posOffset>
                </wp:positionH>
                <wp:positionV relativeFrom="paragraph">
                  <wp:posOffset>243840</wp:posOffset>
                </wp:positionV>
                <wp:extent cx="923925" cy="238125"/>
                <wp:effectExtent l="0" t="0" r="9525" b="9525"/>
                <wp:wrapNone/>
                <wp:docPr id="605360040" name="Textfeld 1"/>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noFill/>
                        </a:ln>
                      </wps:spPr>
                      <wps:txbx>
                        <w:txbxContent>
                          <w:p w14:paraId="41073021" w14:textId="00ECC6CB" w:rsidR="00F86EBF" w:rsidRPr="00FB220B" w:rsidRDefault="003F6E53" w:rsidP="00F86EBF">
                            <w:pPr>
                              <w:rPr>
                                <w:color w:val="7F7F7F" w:themeColor="text1" w:themeTint="80"/>
                              </w:rPr>
                            </w:pPr>
                            <w:sdt>
                              <w:sdtPr>
                                <w:rPr>
                                  <w:rFonts w:cs="Arial"/>
                                  <w:i/>
                                  <w:color w:val="7F7F7F" w:themeColor="text1" w:themeTint="80"/>
                                </w:rPr>
                                <w:alias w:val="Autor"/>
                                <w:tag w:val=""/>
                                <w:id w:val="-351035445"/>
                                <w:placeholder>
                                  <w:docPart w:val="811B35CC04BA4C95853E3ED700AEB495"/>
                                </w:placeholder>
                                <w:dataBinding w:prefixMappings="xmlns:ns0='http://purl.org/dc/elements/1.1/' xmlns:ns1='http://schemas.openxmlformats.org/package/2006/metadata/core-properties' " w:xpath="/ns1:coreProperties[1]/ns0:creator[1]" w:storeItemID="{6C3C8BC8-F283-45AE-878A-BAB7291924A1}"/>
                                <w:text/>
                              </w:sdtPr>
                              <w:sdtEndPr/>
                              <w:sdtContent>
                                <w:r w:rsidR="00F86EBF">
                                  <w:rPr>
                                    <w:rFonts w:cs="Arial"/>
                                    <w:i/>
                                    <w:color w:val="7F7F7F" w:themeColor="text1" w:themeTint="80"/>
                                  </w:rPr>
                                  <w:t>Lisa-Maria Heigl</w:t>
                                </w:r>
                              </w:sdtContent>
                            </w:sdt>
                            <w:r w:rsidR="00F86EBF" w:rsidRPr="00FB220B">
                              <w:rPr>
                                <w:color w:val="7F7F7F" w:themeColor="text1" w:themeTint="80"/>
                              </w:rPr>
                              <w:fldChar w:fldCharType="begin"/>
                            </w:r>
                            <w:r w:rsidR="00F86EBF" w:rsidRPr="00FB220B">
                              <w:rPr>
                                <w:color w:val="7F7F7F" w:themeColor="text1" w:themeTint="80"/>
                              </w:rPr>
                              <w:instrText xml:space="preserve"> AUTHOR   \* MERGEFORMAT </w:instrText>
                            </w:r>
                            <w:r w:rsidR="00F86EBF"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4C87A" id="_x0000_t202" coordsize="21600,21600" o:spt="202" path="m,l,21600r21600,l21600,xe">
                <v:stroke joinstyle="miter"/>
                <v:path gradientshapeok="t" o:connecttype="rect"/>
              </v:shapetype>
              <v:shape id="Textfeld 1" o:spid="_x0000_s1026" type="#_x0000_t202" style="position:absolute;left:0;text-align:left;margin-left:72.75pt;margin-top:19.2pt;width:72.7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" fillcolor="white [3201]" stroked="f" strokeweight=".5pt">
                <v:textbox inset="0,0,0,1mm">
                  <w:txbxContent>
                    <w:p w14:paraId="41073021" w14:textId="00ECC6CB" w:rsidR="00F86EBF" w:rsidRPr="00FB220B" w:rsidRDefault="004B1AF5" w:rsidP="00F86EBF">
                      <w:pPr>
                        <w:rPr>
                          <w:color w:val="7F7F7F" w:themeColor="text1" w:themeTint="80"/>
                        </w:rPr>
                      </w:pPr>
                      <w:sdt>
                        <w:sdtPr>
                          <w:rPr>
                            <w:rFonts w:cs="Arial"/>
                            <w:i/>
                            <w:color w:val="7F7F7F" w:themeColor="text1" w:themeTint="80"/>
                          </w:rPr>
                          <w:alias w:val="Autor"/>
                          <w:tag w:val=""/>
                          <w:id w:val="-351035445"/>
                          <w:placeholder>
                            <w:docPart w:val="811B35CC04BA4C95853E3ED700AEB495"/>
                          </w:placeholder>
                          <w:dataBinding w:prefixMappings="xmlns:ns0='http://purl.org/dc/elements/1.1/' xmlns:ns1='http://schemas.openxmlformats.org/package/2006/metadata/core-properties' " w:xpath="/ns1:coreProperties[1]/ns0:creator[1]" w:storeItemID="{6C3C8BC8-F283-45AE-878A-BAB7291924A1}"/>
                          <w:text/>
                        </w:sdtPr>
                        <w:sdtEndPr/>
                        <w:sdtContent>
                          <w:r w:rsidR="00F86EBF">
                            <w:rPr>
                              <w:rFonts w:cs="Arial"/>
                              <w:i/>
                              <w:color w:val="7F7F7F" w:themeColor="text1" w:themeTint="80"/>
                            </w:rPr>
                            <w:t>Lisa-Maria Heigl</w:t>
                          </w:r>
                        </w:sdtContent>
                      </w:sdt>
                      <w:r w:rsidR="00F86EBF" w:rsidRPr="00FB220B">
                        <w:rPr>
                          <w:color w:val="7F7F7F" w:themeColor="text1" w:themeTint="80"/>
                        </w:rPr>
                        <w:fldChar w:fldCharType="begin"/>
                      </w:r>
                      <w:r w:rsidR="00F86EBF" w:rsidRPr="00FB220B">
                        <w:rPr>
                          <w:color w:val="7F7F7F" w:themeColor="text1" w:themeTint="80"/>
                        </w:rPr>
                        <w:instrText xml:space="preserve"> AUTHOR   \* MERGEFORMAT </w:instrText>
                      </w:r>
                      <w:r w:rsidR="00F86EBF" w:rsidRPr="00FB220B">
                        <w:rPr>
                          <w:color w:val="7F7F7F" w:themeColor="text1" w:themeTint="80"/>
                        </w:rPr>
                        <w:fldChar w:fldCharType="end"/>
                      </w:r>
                    </w:p>
                  </w:txbxContent>
                </v:textbox>
              </v:shape>
            </w:pict>
          </mc:Fallback>
        </mc:AlternateContent>
      </w:r>
      <w:r w:rsidR="00FA4A60">
        <w:rPr>
          <w:noProof/>
          <w:lang w:bidi="ar-SA"/>
        </w:rPr>
        <mc:AlternateContent>
          <mc:Choice Requires="wpg">
            <w:drawing>
              <wp:anchor distT="0" distB="0" distL="114300" distR="114300" simplePos="0" relativeHeight="251681792" behindDoc="0" locked="0" layoutInCell="1" allowOverlap="1" wp14:anchorId="6853213D" wp14:editId="360BC363">
                <wp:simplePos x="0" y="0"/>
                <wp:positionH relativeFrom="column">
                  <wp:posOffset>1913255</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2F599C2F" w:rsidR="00FA4A60" w:rsidRPr="00FA4A60" w:rsidRDefault="00BF45C7" w:rsidP="00782312">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F86EBF">
                                <w:rPr>
                                  <w:i/>
                                  <w:color w:val="7F7F7F" w:themeColor="text1" w:themeTint="80"/>
                                </w:rPr>
                                <w:t xml:space="preserve">Capture </w:t>
                              </w:r>
                              <w:proofErr w:type="spellStart"/>
                              <w:r w:rsidR="00F86EBF">
                                <w:rPr>
                                  <w:i/>
                                  <w:color w:val="7F7F7F" w:themeColor="text1" w:themeTint="80"/>
                                </w:rPr>
                                <w:t>Photography</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7" style="position:absolute;left:0;text-align:left;margin-left:150.65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xpoQQAAOs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">
                <v:shape id="Freeform 15" o:spid="_x0000_s1028"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29"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2F599C2F" w:rsidR="00FA4A60" w:rsidRPr="00FA4A60" w:rsidRDefault="00BF45C7" w:rsidP="00782312">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F86EBF">
                          <w:rPr>
                            <w:i/>
                            <w:color w:val="7F7F7F" w:themeColor="text1" w:themeTint="80"/>
                          </w:rPr>
                          <w:t xml:space="preserve">Capture </w:t>
                        </w:r>
                        <w:proofErr w:type="spellStart"/>
                        <w:r w:rsidR="00F86EBF">
                          <w:rPr>
                            <w:i/>
                            <w:color w:val="7F7F7F" w:themeColor="text1" w:themeTint="80"/>
                          </w:rPr>
                          <w:t>Photography</w:t>
                        </w:r>
                        <w:proofErr w:type="spellEnd"/>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26DCB3D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8" name="Textfeld 8"/>
                        <wps:cNvSpPr txBox="1"/>
                        <wps:spPr>
                          <a:xfrm>
                            <a:off x="151025" y="0"/>
                            <a:ext cx="2363792" cy="457200"/>
                          </a:xfrm>
                          <a:prstGeom prst="rect">
                            <a:avLst/>
                          </a:prstGeom>
                          <a:solidFill>
                            <a:schemeClr val="lt1"/>
                          </a:solidFill>
                          <a:ln w="6350">
                            <a:noFill/>
                          </a:ln>
                        </wps:spPr>
                        <wps:txbx>
                          <w:txbxContent>
                            <w:p w14:paraId="7B3A6DCC" w14:textId="3FB8F339"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r w:rsidR="00F86EBF" w:rsidRPr="00F86EBF">
                                <w:rPr>
                                  <w:i/>
                                  <w:iCs/>
                                  <w:color w:val="7F7F7F" w:themeColor="text1" w:themeTint="80"/>
                                </w:rPr>
                                <w:t xml:space="preserve">Valérie </w:t>
                              </w:r>
                              <w:proofErr w:type="spellStart"/>
                              <w:r w:rsidR="00F86EBF" w:rsidRPr="00F86EBF">
                                <w:rPr>
                                  <w:i/>
                                  <w:iCs/>
                                  <w:color w:val="7F7F7F" w:themeColor="text1" w:themeTint="80"/>
                                </w:rPr>
                                <w:t>Couplez</w:t>
                              </w:r>
                              <w:proofErr w:type="spellEnd"/>
                              <w:r w:rsidR="00F86EBF" w:rsidRPr="00F86EBF">
                                <w:rPr>
                                  <w:i/>
                                  <w:iCs/>
                                  <w:color w:val="7F7F7F" w:themeColor="text1" w:themeTint="80"/>
                                </w:rPr>
                                <w:t>,</w:t>
                              </w:r>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0"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">
                <v:shape id="Textfeld 8" o:spid="_x0000_s1031"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3FB8F339"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r w:rsidR="00F86EBF" w:rsidRPr="00F86EBF">
                          <w:rPr>
                            <w:i/>
                            <w:iCs/>
                            <w:color w:val="7F7F7F" w:themeColor="text1" w:themeTint="80"/>
                          </w:rPr>
                          <w:t xml:space="preserve">Valérie </w:t>
                        </w:r>
                        <w:proofErr w:type="spellStart"/>
                        <w:r w:rsidR="00F86EBF" w:rsidRPr="00F86EBF">
                          <w:rPr>
                            <w:i/>
                            <w:iCs/>
                            <w:color w:val="7F7F7F" w:themeColor="text1" w:themeTint="80"/>
                          </w:rPr>
                          <w:t>Couplez</w:t>
                        </w:r>
                        <w:proofErr w:type="spellEnd"/>
                        <w:r w:rsidR="00F86EBF" w:rsidRPr="00F86EBF">
                          <w:rPr>
                            <w:i/>
                            <w:iCs/>
                            <w:color w:val="7F7F7F" w:themeColor="text1" w:themeTint="80"/>
                          </w:rPr>
                          <w:t>,</w:t>
                        </w:r>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shape id="Freeform 15" o:spid="_x0000_s1032"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19666677">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62BF5B33"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F86EBF">
                                <w:rPr>
                                  <w:rFonts w:cs="Arial"/>
                                  <w:i/>
                                  <w:color w:val="7F7F7F" w:themeColor="text1" w:themeTint="80"/>
                                </w:rPr>
                                <w:t>Belgien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3"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4O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r0Y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ZjEuDqAEAADmDAAADgAAAAAAAAAAAAAAAAAuAgAA&#10;ZHJzL2Uyb0RvYy54bWxQSwECLQAUAAYACAAAACEA0GaKruAAAAAJAQAADwAAAAAAAAAAAAAAAAD6&#10;BgAAZHJzL2Rvd25yZXYueG1sUEsFBgAAAAAEAAQA8wAAAAcIAAAAAA==&#10;">
                <v:shape id="Freeform 15" o:spid="_x0000_s1034"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5"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62BF5B33"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F86EBF">
                          <w:rPr>
                            <w:rFonts w:cs="Arial"/>
                            <w:i/>
                            <w:color w:val="7F7F7F" w:themeColor="text1" w:themeTint="80"/>
                          </w:rPr>
                          <w:t>Belgien</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15BE0A9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82312">
                                <w:rPr>
                                  <w:rFonts w:cs="Arial"/>
                                  <w:i/>
                                  <w:color w:val="7F7F7F" w:themeColor="text1" w:themeTint="80"/>
                                </w:rPr>
                                <w:t>10</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6"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3wkg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">
                <v:shape id="Freeform 15" o:spid="_x0000_s103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8"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15BE0A94"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782312">
                          <w:rPr>
                            <w:rFonts w:cs="Arial"/>
                            <w:i/>
                            <w:color w:val="7F7F7F" w:themeColor="text1" w:themeTint="80"/>
                          </w:rPr>
                          <w:t>10</w:t>
                        </w:r>
                        <w:r w:rsidR="003F3817">
                          <w:rPr>
                            <w:rFonts w:cs="Arial"/>
                            <w:i/>
                            <w:color w:val="7F7F7F" w:themeColor="text1" w:themeTint="80"/>
                          </w:rPr>
                          <w:t>/</w:t>
                        </w:r>
                        <w:r w:rsidR="00B75B43">
                          <w:rPr>
                            <w:rFonts w:cs="Arial"/>
                            <w:i/>
                            <w:color w:val="7F7F7F" w:themeColor="text1" w:themeTint="80"/>
                          </w:rPr>
                          <w:t>202</w:t>
                        </w:r>
                        <w:r w:rsidR="0066503D">
                          <w:rPr>
                            <w:rFonts w:cs="Arial"/>
                            <w:i/>
                            <w:color w:val="7F7F7F" w:themeColor="text1" w:themeTint="80"/>
                          </w:rPr>
                          <w:t>4</w:t>
                        </w:r>
                      </w:p>
                    </w:txbxContent>
                  </v:textbox>
                </v:shape>
              </v:group>
            </w:pict>
          </mc:Fallback>
        </mc:AlternateContent>
      </w:r>
      <w:proofErr w:type="spellStart"/>
      <w:r w:rsidR="007C1619">
        <w:rPr>
          <w:color w:val="323031"/>
        </w:rPr>
        <w:t>tt</w:t>
      </w:r>
      <w:proofErr w:type="spellEnd"/>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34DA0AC6" w:rsidR="00020C72" w:rsidRDefault="00020C72" w:rsidP="007823F5">
      <w:pPr>
        <w:spacing w:line="360" w:lineRule="auto"/>
        <w:rPr>
          <w:rFonts w:ascii="Arial" w:hAnsi="Arial" w:cs="Arial"/>
          <w:b/>
          <w:sz w:val="32"/>
          <w:szCs w:val="32"/>
          <w:u w:val="single"/>
        </w:rPr>
      </w:pPr>
    </w:p>
    <w:p w14:paraId="68498CDD" w14:textId="46B7F068" w:rsidR="00031E52" w:rsidRDefault="00A7318D" w:rsidP="00862D9C">
      <w:pPr>
        <w:spacing w:line="360" w:lineRule="auto"/>
        <w:rPr>
          <w:rFonts w:ascii="Arial" w:hAnsi="Arial" w:cs="Arial"/>
          <w:b/>
          <w:bCs/>
          <w:sz w:val="32"/>
          <w:szCs w:val="32"/>
          <w:u w:val="single"/>
        </w:rPr>
      </w:pPr>
      <w:r>
        <w:rPr>
          <w:rFonts w:ascii="Arial" w:hAnsi="Arial" w:cs="Arial"/>
          <w:b/>
          <w:bCs/>
          <w:sz w:val="32"/>
          <w:szCs w:val="32"/>
          <w:u w:val="single"/>
        </w:rPr>
        <w:t>CO2-Reduktion</w:t>
      </w:r>
      <w:r w:rsidR="00245412" w:rsidRPr="00245412">
        <w:rPr>
          <w:rFonts w:ascii="Arial" w:hAnsi="Arial" w:cs="Arial"/>
          <w:b/>
          <w:bCs/>
          <w:sz w:val="32"/>
          <w:szCs w:val="32"/>
          <w:u w:val="single"/>
        </w:rPr>
        <w:t xml:space="preserve"> im Abfallmanagement</w:t>
      </w:r>
    </w:p>
    <w:p w14:paraId="073076A5" w14:textId="77777777" w:rsidR="00245412" w:rsidRDefault="00245412" w:rsidP="00862D9C">
      <w:pPr>
        <w:spacing w:line="360" w:lineRule="auto"/>
        <w:rPr>
          <w:rFonts w:ascii="Arial" w:hAnsi="Arial" w:cs="Arial"/>
          <w:b/>
          <w:bCs/>
          <w:sz w:val="24"/>
          <w:szCs w:val="24"/>
        </w:rPr>
      </w:pPr>
    </w:p>
    <w:p w14:paraId="6EC4FE6D" w14:textId="6DCB2480" w:rsidR="0011422A" w:rsidRDefault="007D26F7" w:rsidP="00125480">
      <w:pPr>
        <w:spacing w:line="360" w:lineRule="auto"/>
        <w:rPr>
          <w:rFonts w:ascii="Arial" w:hAnsi="Arial" w:cs="Arial"/>
          <w:b/>
          <w:bCs/>
          <w:color w:val="000000"/>
          <w:sz w:val="24"/>
          <w:szCs w:val="24"/>
        </w:rPr>
      </w:pPr>
      <w:r w:rsidRPr="007D26F7">
        <w:rPr>
          <w:rFonts w:ascii="Arial" w:hAnsi="Arial" w:cs="Arial"/>
          <w:b/>
          <w:bCs/>
          <w:color w:val="000000"/>
          <w:sz w:val="24"/>
          <w:szCs w:val="24"/>
        </w:rPr>
        <w:t xml:space="preserve">Die </w:t>
      </w:r>
      <w:proofErr w:type="spellStart"/>
      <w:r w:rsidRPr="007D26F7">
        <w:rPr>
          <w:rFonts w:ascii="Arial" w:hAnsi="Arial" w:cs="Arial"/>
          <w:b/>
          <w:bCs/>
          <w:color w:val="000000"/>
          <w:sz w:val="24"/>
          <w:szCs w:val="24"/>
        </w:rPr>
        <w:t>Vanheede</w:t>
      </w:r>
      <w:proofErr w:type="spellEnd"/>
      <w:r w:rsidRPr="007D26F7">
        <w:rPr>
          <w:rFonts w:ascii="Arial" w:hAnsi="Arial" w:cs="Arial"/>
          <w:b/>
          <w:bCs/>
          <w:color w:val="000000"/>
          <w:sz w:val="24"/>
          <w:szCs w:val="24"/>
        </w:rPr>
        <w:t xml:space="preserve"> Environment Group in Belgien steht für nachhaltige Innovation in der Abfallwirtschaft. Das Unternehmen ist mehr als ein reiner Entsorgungsdienstleister: Mit einem fortschrittlichen Ansatz in Abfallmanagement, Materialrückgewinnung und Ökoenergie leistet </w:t>
      </w:r>
      <w:proofErr w:type="spellStart"/>
      <w:r w:rsidRPr="007D26F7">
        <w:rPr>
          <w:rFonts w:ascii="Arial" w:hAnsi="Arial" w:cs="Arial"/>
          <w:b/>
          <w:bCs/>
          <w:color w:val="000000"/>
          <w:sz w:val="24"/>
          <w:szCs w:val="24"/>
        </w:rPr>
        <w:t>Vanheede</w:t>
      </w:r>
      <w:proofErr w:type="spellEnd"/>
      <w:r w:rsidRPr="007D26F7">
        <w:rPr>
          <w:rFonts w:ascii="Arial" w:hAnsi="Arial" w:cs="Arial"/>
          <w:b/>
          <w:bCs/>
          <w:color w:val="000000"/>
          <w:sz w:val="24"/>
          <w:szCs w:val="24"/>
        </w:rPr>
        <w:t xml:space="preserve"> einen wichtigen Beitrag zur Kreislaufwirtschaft. 98,4 % des gesammelten Abfalls wird bereits recycelt oder für nützliche Anwendungen verwendet – ein Anteil, den </w:t>
      </w:r>
      <w:proofErr w:type="spellStart"/>
      <w:r w:rsidRPr="007D26F7">
        <w:rPr>
          <w:rFonts w:ascii="Arial" w:hAnsi="Arial" w:cs="Arial"/>
          <w:b/>
          <w:bCs/>
          <w:color w:val="000000"/>
          <w:sz w:val="24"/>
          <w:szCs w:val="24"/>
        </w:rPr>
        <w:t>Vanheede</w:t>
      </w:r>
      <w:proofErr w:type="spellEnd"/>
      <w:r w:rsidRPr="007D26F7">
        <w:rPr>
          <w:rFonts w:ascii="Arial" w:hAnsi="Arial" w:cs="Arial"/>
          <w:b/>
          <w:bCs/>
          <w:color w:val="000000"/>
          <w:sz w:val="24"/>
          <w:szCs w:val="24"/>
        </w:rPr>
        <w:t xml:space="preserve"> durch kontinuierliche Investitionen stetig steigert. Im Sinne dieser Nachhaltigkeitsstrategie setzt das Unternehmen am Standort </w:t>
      </w:r>
      <w:proofErr w:type="spellStart"/>
      <w:r w:rsidRPr="007D26F7">
        <w:rPr>
          <w:rFonts w:ascii="Arial" w:hAnsi="Arial" w:cs="Arial"/>
          <w:b/>
          <w:bCs/>
          <w:color w:val="000000"/>
          <w:sz w:val="24"/>
          <w:szCs w:val="24"/>
        </w:rPr>
        <w:t>Rumbeke</w:t>
      </w:r>
      <w:proofErr w:type="spellEnd"/>
      <w:r w:rsidRPr="007D26F7">
        <w:rPr>
          <w:rFonts w:ascii="Arial" w:hAnsi="Arial" w:cs="Arial"/>
          <w:b/>
          <w:bCs/>
          <w:color w:val="000000"/>
          <w:sz w:val="24"/>
          <w:szCs w:val="24"/>
        </w:rPr>
        <w:t xml:space="preserve"> auf den vollelektrischen Umschlagbagger </w:t>
      </w:r>
      <w:r w:rsidR="00320588">
        <w:rPr>
          <w:rFonts w:ascii="Arial" w:hAnsi="Arial" w:cs="Arial"/>
          <w:b/>
          <w:bCs/>
          <w:color w:val="000000"/>
          <w:sz w:val="24"/>
          <w:szCs w:val="24"/>
        </w:rPr>
        <w:t>SENNEBOGEN</w:t>
      </w:r>
      <w:r w:rsidRPr="007D26F7">
        <w:rPr>
          <w:rFonts w:ascii="Arial" w:hAnsi="Arial" w:cs="Arial"/>
          <w:b/>
          <w:bCs/>
          <w:color w:val="000000"/>
          <w:sz w:val="24"/>
          <w:szCs w:val="24"/>
        </w:rPr>
        <w:t xml:space="preserve"> 825</w:t>
      </w:r>
      <w:r w:rsidR="005A4D3C">
        <w:rPr>
          <w:rFonts w:ascii="Arial" w:hAnsi="Arial" w:cs="Arial"/>
          <w:b/>
          <w:bCs/>
          <w:color w:val="000000"/>
          <w:sz w:val="24"/>
          <w:szCs w:val="24"/>
        </w:rPr>
        <w:t xml:space="preserve"> </w:t>
      </w:r>
      <w:r w:rsidRPr="007D26F7">
        <w:rPr>
          <w:rFonts w:ascii="Arial" w:hAnsi="Arial" w:cs="Arial"/>
          <w:b/>
          <w:bCs/>
          <w:color w:val="000000"/>
          <w:sz w:val="24"/>
          <w:szCs w:val="24"/>
        </w:rPr>
        <w:t>E.</w:t>
      </w:r>
    </w:p>
    <w:p w14:paraId="50B105D0" w14:textId="77777777" w:rsidR="007D26F7" w:rsidRPr="00125480" w:rsidRDefault="007D26F7" w:rsidP="00125480">
      <w:pPr>
        <w:spacing w:line="360" w:lineRule="auto"/>
        <w:rPr>
          <w:rFonts w:ascii="Arial" w:hAnsi="Arial" w:cs="Arial"/>
          <w:b/>
          <w:bCs/>
          <w:color w:val="000000"/>
          <w:sz w:val="24"/>
          <w:szCs w:val="24"/>
        </w:rPr>
      </w:pPr>
    </w:p>
    <w:p w14:paraId="448E0947" w14:textId="40BD307F" w:rsidR="0011422A" w:rsidRDefault="007D26F7" w:rsidP="008E113C">
      <w:pPr>
        <w:spacing w:line="360" w:lineRule="auto"/>
        <w:rPr>
          <w:rFonts w:ascii="Arial" w:hAnsi="Arial" w:cs="Arial"/>
          <w:sz w:val="24"/>
          <w:szCs w:val="24"/>
        </w:rPr>
      </w:pPr>
      <w:r w:rsidRPr="007D26F7">
        <w:rPr>
          <w:rFonts w:ascii="Arial" w:hAnsi="Arial" w:cs="Arial"/>
          <w:sz w:val="24"/>
          <w:szCs w:val="24"/>
        </w:rPr>
        <w:t xml:space="preserve">Mit einer hochmodernen Sortieranlage am Standort </w:t>
      </w:r>
      <w:proofErr w:type="spellStart"/>
      <w:r w:rsidRPr="007D26F7">
        <w:rPr>
          <w:rFonts w:ascii="Arial" w:hAnsi="Arial" w:cs="Arial"/>
          <w:sz w:val="24"/>
          <w:szCs w:val="24"/>
        </w:rPr>
        <w:t>Rumbeke</w:t>
      </w:r>
      <w:proofErr w:type="spellEnd"/>
      <w:r w:rsidRPr="007D26F7">
        <w:rPr>
          <w:rFonts w:ascii="Arial" w:hAnsi="Arial" w:cs="Arial"/>
          <w:sz w:val="24"/>
          <w:szCs w:val="24"/>
        </w:rPr>
        <w:t xml:space="preserve"> stellt </w:t>
      </w:r>
      <w:proofErr w:type="spellStart"/>
      <w:r w:rsidRPr="007D26F7">
        <w:rPr>
          <w:rFonts w:ascii="Arial" w:hAnsi="Arial" w:cs="Arial"/>
          <w:sz w:val="24"/>
          <w:szCs w:val="24"/>
        </w:rPr>
        <w:t>Vanheede</w:t>
      </w:r>
      <w:proofErr w:type="spellEnd"/>
      <w:r w:rsidRPr="007D26F7">
        <w:rPr>
          <w:rFonts w:ascii="Arial" w:hAnsi="Arial" w:cs="Arial"/>
          <w:sz w:val="24"/>
          <w:szCs w:val="24"/>
        </w:rPr>
        <w:t xml:space="preserve"> die Weichen für noch effizienteres Recycling. Die Anlage verarbeitet jährlich bis zu 100.000 Tonnen Restmüll und kann acht Abfallströme trennen. Betriebsleiter Tom </w:t>
      </w:r>
      <w:proofErr w:type="spellStart"/>
      <w:r w:rsidRPr="007D26F7">
        <w:rPr>
          <w:rFonts w:ascii="Arial" w:hAnsi="Arial" w:cs="Arial"/>
          <w:sz w:val="24"/>
          <w:szCs w:val="24"/>
        </w:rPr>
        <w:t>Maroy</w:t>
      </w:r>
      <w:proofErr w:type="spellEnd"/>
      <w:r w:rsidRPr="007D26F7">
        <w:rPr>
          <w:rFonts w:ascii="Arial" w:hAnsi="Arial" w:cs="Arial"/>
          <w:sz w:val="24"/>
          <w:szCs w:val="24"/>
        </w:rPr>
        <w:t xml:space="preserve"> erklärt: „Die neuen </w:t>
      </w:r>
      <w:proofErr w:type="spellStart"/>
      <w:r w:rsidRPr="007D26F7">
        <w:rPr>
          <w:rFonts w:ascii="Arial" w:hAnsi="Arial" w:cs="Arial"/>
          <w:sz w:val="24"/>
          <w:szCs w:val="24"/>
        </w:rPr>
        <w:t>Vlarema</w:t>
      </w:r>
      <w:proofErr w:type="spellEnd"/>
      <w:r w:rsidRPr="007D26F7">
        <w:rPr>
          <w:rFonts w:ascii="Arial" w:hAnsi="Arial" w:cs="Arial"/>
          <w:sz w:val="24"/>
          <w:szCs w:val="24"/>
        </w:rPr>
        <w:t xml:space="preserve">-Richtlinien erfordern eine präzise Sortierung – einfache </w:t>
      </w:r>
      <w:r w:rsidR="00490B56">
        <w:rPr>
          <w:rFonts w:ascii="Arial" w:hAnsi="Arial" w:cs="Arial"/>
          <w:sz w:val="24"/>
          <w:szCs w:val="24"/>
        </w:rPr>
        <w:t>Umschlag</w:t>
      </w:r>
      <w:r w:rsidRPr="007D26F7">
        <w:rPr>
          <w:rFonts w:ascii="Arial" w:hAnsi="Arial" w:cs="Arial"/>
          <w:sz w:val="24"/>
          <w:szCs w:val="24"/>
        </w:rPr>
        <w:t xml:space="preserve">arbeit reicht hier nicht mehr aus.“ Durch die genaue Trennung der Abfallströme entstehen reinere Materialfraktionen, die direkt in die Kreislaufwirtschaft zurückgeführt werden können. Diese hochwertigen Sekundärrohstoffe eröffnen neue Einsatzmöglichkeiten für </w:t>
      </w:r>
      <w:proofErr w:type="spellStart"/>
      <w:r w:rsidRPr="007D26F7">
        <w:rPr>
          <w:rFonts w:ascii="Arial" w:hAnsi="Arial" w:cs="Arial"/>
          <w:sz w:val="24"/>
          <w:szCs w:val="24"/>
        </w:rPr>
        <w:t>Vanheede</w:t>
      </w:r>
      <w:proofErr w:type="spellEnd"/>
      <w:r w:rsidRPr="007D26F7">
        <w:rPr>
          <w:rFonts w:ascii="Arial" w:hAnsi="Arial" w:cs="Arial"/>
          <w:sz w:val="24"/>
          <w:szCs w:val="24"/>
        </w:rPr>
        <w:t xml:space="preserve"> und externe Verarbeiter.</w:t>
      </w:r>
    </w:p>
    <w:p w14:paraId="296C1F12" w14:textId="77777777" w:rsidR="007D26F7" w:rsidRPr="009F68DF" w:rsidRDefault="007D26F7" w:rsidP="008E113C">
      <w:pPr>
        <w:spacing w:line="360" w:lineRule="auto"/>
        <w:rPr>
          <w:rFonts w:ascii="Arial" w:hAnsi="Arial" w:cs="Arial"/>
          <w:sz w:val="24"/>
          <w:szCs w:val="24"/>
        </w:rPr>
      </w:pPr>
    </w:p>
    <w:p w14:paraId="48B0826D" w14:textId="29AF1DC8" w:rsidR="0011422A" w:rsidRDefault="007D26F7" w:rsidP="00B02A98">
      <w:pPr>
        <w:spacing w:line="360" w:lineRule="auto"/>
        <w:rPr>
          <w:rFonts w:ascii="Arial" w:hAnsi="Arial" w:cs="Arial"/>
          <w:b/>
          <w:bCs/>
          <w:sz w:val="24"/>
          <w:szCs w:val="24"/>
        </w:rPr>
      </w:pPr>
      <w:r w:rsidRPr="007D26F7">
        <w:rPr>
          <w:rFonts w:ascii="Arial" w:hAnsi="Arial" w:cs="Arial"/>
          <w:b/>
          <w:bCs/>
          <w:sz w:val="24"/>
          <w:szCs w:val="24"/>
        </w:rPr>
        <w:t xml:space="preserve">Fortschrittliche Sortiertechnologie </w:t>
      </w:r>
      <w:r>
        <w:rPr>
          <w:rFonts w:ascii="Arial" w:hAnsi="Arial" w:cs="Arial"/>
          <w:b/>
          <w:bCs/>
          <w:sz w:val="24"/>
          <w:szCs w:val="24"/>
        </w:rPr>
        <w:t>zur</w:t>
      </w:r>
      <w:r w:rsidRPr="007D26F7">
        <w:rPr>
          <w:rFonts w:ascii="Arial" w:hAnsi="Arial" w:cs="Arial"/>
          <w:b/>
          <w:bCs/>
          <w:sz w:val="24"/>
          <w:szCs w:val="24"/>
        </w:rPr>
        <w:t xml:space="preserve"> Rohstoffrückgewinnung</w:t>
      </w:r>
    </w:p>
    <w:p w14:paraId="018942A6" w14:textId="77777777" w:rsidR="007D26F7" w:rsidRDefault="007D26F7" w:rsidP="00B02A98">
      <w:pPr>
        <w:spacing w:line="360" w:lineRule="auto"/>
        <w:rPr>
          <w:rFonts w:ascii="Arial" w:hAnsi="Arial" w:cs="Arial"/>
          <w:sz w:val="24"/>
          <w:szCs w:val="24"/>
        </w:rPr>
      </w:pPr>
    </w:p>
    <w:p w14:paraId="062BF853" w14:textId="1162E0FC" w:rsidR="003B505A" w:rsidRDefault="007D26F7" w:rsidP="007D26F7">
      <w:pPr>
        <w:spacing w:line="360" w:lineRule="auto"/>
        <w:rPr>
          <w:rFonts w:ascii="Arial" w:hAnsi="Arial" w:cs="Arial"/>
          <w:sz w:val="24"/>
          <w:szCs w:val="24"/>
        </w:rPr>
      </w:pPr>
      <w:r w:rsidRPr="007D26F7">
        <w:rPr>
          <w:rFonts w:ascii="Arial" w:hAnsi="Arial" w:cs="Arial"/>
          <w:sz w:val="24"/>
          <w:szCs w:val="24"/>
        </w:rPr>
        <w:t xml:space="preserve">Seit Februar </w:t>
      </w:r>
      <w:r w:rsidR="003B505A">
        <w:rPr>
          <w:rFonts w:ascii="Arial" w:hAnsi="Arial" w:cs="Arial"/>
          <w:sz w:val="24"/>
          <w:szCs w:val="24"/>
        </w:rPr>
        <w:t xml:space="preserve">2023 </w:t>
      </w:r>
      <w:r w:rsidRPr="007D26F7">
        <w:rPr>
          <w:rFonts w:ascii="Arial" w:hAnsi="Arial" w:cs="Arial"/>
          <w:sz w:val="24"/>
          <w:szCs w:val="24"/>
        </w:rPr>
        <w:t xml:space="preserve">unterstützt der </w:t>
      </w:r>
      <w:r w:rsidR="00320588">
        <w:rPr>
          <w:rFonts w:ascii="Arial" w:hAnsi="Arial" w:cs="Arial"/>
          <w:sz w:val="24"/>
          <w:szCs w:val="24"/>
        </w:rPr>
        <w:t>SENNEBOGEN</w:t>
      </w:r>
      <w:r w:rsidRPr="007D26F7">
        <w:rPr>
          <w:rFonts w:ascii="Arial" w:hAnsi="Arial" w:cs="Arial"/>
          <w:sz w:val="24"/>
          <w:szCs w:val="24"/>
        </w:rPr>
        <w:t xml:space="preserve"> 825</w:t>
      </w:r>
      <w:r w:rsidR="005A4D3C">
        <w:rPr>
          <w:rFonts w:ascii="Arial" w:hAnsi="Arial" w:cs="Arial"/>
          <w:sz w:val="24"/>
          <w:szCs w:val="24"/>
        </w:rPr>
        <w:t xml:space="preserve"> </w:t>
      </w:r>
      <w:r w:rsidRPr="007D26F7">
        <w:rPr>
          <w:rFonts w:ascii="Arial" w:hAnsi="Arial" w:cs="Arial"/>
          <w:sz w:val="24"/>
          <w:szCs w:val="24"/>
        </w:rPr>
        <w:t>E Ele</w:t>
      </w:r>
      <w:r w:rsidR="005A4D3C">
        <w:rPr>
          <w:rFonts w:ascii="Arial" w:hAnsi="Arial" w:cs="Arial"/>
          <w:sz w:val="24"/>
          <w:szCs w:val="24"/>
        </w:rPr>
        <w:t>ktro</w:t>
      </w:r>
      <w:r w:rsidR="003B505A">
        <w:rPr>
          <w:rFonts w:ascii="Arial" w:hAnsi="Arial" w:cs="Arial"/>
          <w:sz w:val="24"/>
          <w:szCs w:val="24"/>
        </w:rPr>
        <w:t xml:space="preserve"> mit seinen 14 Metern Reichweite und 32,8 Tonnen</w:t>
      </w:r>
      <w:r w:rsidRPr="007D26F7">
        <w:rPr>
          <w:rFonts w:ascii="Arial" w:hAnsi="Arial" w:cs="Arial"/>
          <w:sz w:val="24"/>
          <w:szCs w:val="24"/>
        </w:rPr>
        <w:t xml:space="preserve"> </w:t>
      </w:r>
      <w:r w:rsidR="003B505A">
        <w:rPr>
          <w:rFonts w:ascii="Arial" w:hAnsi="Arial" w:cs="Arial"/>
          <w:sz w:val="24"/>
          <w:szCs w:val="24"/>
        </w:rPr>
        <w:t xml:space="preserve">Einsatzgewicht </w:t>
      </w:r>
      <w:r w:rsidRPr="007D26F7">
        <w:rPr>
          <w:rFonts w:ascii="Arial" w:hAnsi="Arial" w:cs="Arial"/>
          <w:sz w:val="24"/>
          <w:szCs w:val="24"/>
        </w:rPr>
        <w:t>die neue Sortieranlage und ist dabei ein Paradebeispiel für nachhaltige Technologie. Der elektrische Umschlagbagger trägt nicht nur zur CO</w:t>
      </w:r>
      <w:r w:rsidRPr="007D26F7">
        <w:rPr>
          <w:rFonts w:ascii="Cambria Math" w:hAnsi="Cambria Math" w:cs="Cambria Math"/>
          <w:sz w:val="24"/>
          <w:szCs w:val="24"/>
        </w:rPr>
        <w:t>₂</w:t>
      </w:r>
      <w:r w:rsidRPr="007D26F7">
        <w:rPr>
          <w:rFonts w:ascii="Arial" w:hAnsi="Arial" w:cs="Arial"/>
          <w:sz w:val="24"/>
          <w:szCs w:val="24"/>
        </w:rPr>
        <w:t>-Reduktion bei, sondern spart auch bis zu 40 % der Betriebskosten im Vergleich zu dieselbetriebenen Modellen. „Mit seiner langen Lebensdauer und geringen Wartungskosten ist der 825</w:t>
      </w:r>
      <w:r w:rsidR="005A4D3C">
        <w:rPr>
          <w:rFonts w:ascii="Arial" w:hAnsi="Arial" w:cs="Arial"/>
          <w:sz w:val="24"/>
          <w:szCs w:val="24"/>
        </w:rPr>
        <w:t xml:space="preserve"> </w:t>
      </w:r>
      <w:r w:rsidRPr="007D26F7">
        <w:rPr>
          <w:rFonts w:ascii="Arial" w:hAnsi="Arial" w:cs="Arial"/>
          <w:sz w:val="24"/>
          <w:szCs w:val="24"/>
        </w:rPr>
        <w:t xml:space="preserve">E ideal für uns“, so Lucas </w:t>
      </w:r>
      <w:proofErr w:type="spellStart"/>
      <w:r w:rsidRPr="007D26F7">
        <w:rPr>
          <w:rFonts w:ascii="Arial" w:hAnsi="Arial" w:cs="Arial"/>
          <w:sz w:val="24"/>
          <w:szCs w:val="24"/>
        </w:rPr>
        <w:t>Ossieur</w:t>
      </w:r>
      <w:proofErr w:type="spellEnd"/>
      <w:r w:rsidRPr="007D26F7">
        <w:rPr>
          <w:rFonts w:ascii="Arial" w:hAnsi="Arial" w:cs="Arial"/>
          <w:sz w:val="24"/>
          <w:szCs w:val="24"/>
        </w:rPr>
        <w:t xml:space="preserve">, Flottenmanager bei </w:t>
      </w:r>
      <w:proofErr w:type="spellStart"/>
      <w:r w:rsidRPr="007D26F7">
        <w:rPr>
          <w:rFonts w:ascii="Arial" w:hAnsi="Arial" w:cs="Arial"/>
          <w:sz w:val="24"/>
          <w:szCs w:val="24"/>
        </w:rPr>
        <w:t>Vanheede</w:t>
      </w:r>
      <w:proofErr w:type="spellEnd"/>
      <w:r w:rsidRPr="007D26F7">
        <w:rPr>
          <w:rFonts w:ascii="Arial" w:hAnsi="Arial" w:cs="Arial"/>
          <w:sz w:val="24"/>
          <w:szCs w:val="24"/>
        </w:rPr>
        <w:t xml:space="preserve">. Die Entscheidung für ein Elektrogerät fügt sich nahtlos in </w:t>
      </w:r>
      <w:proofErr w:type="spellStart"/>
      <w:r w:rsidRPr="007D26F7">
        <w:rPr>
          <w:rFonts w:ascii="Arial" w:hAnsi="Arial" w:cs="Arial"/>
          <w:sz w:val="24"/>
          <w:szCs w:val="24"/>
        </w:rPr>
        <w:t>Vanheedes</w:t>
      </w:r>
      <w:proofErr w:type="spellEnd"/>
      <w:r w:rsidRPr="007D26F7">
        <w:rPr>
          <w:rFonts w:ascii="Arial" w:hAnsi="Arial" w:cs="Arial"/>
          <w:sz w:val="24"/>
          <w:szCs w:val="24"/>
        </w:rPr>
        <w:t xml:space="preserve"> Ziel ein, seine CO</w:t>
      </w:r>
      <w:r w:rsidRPr="007D26F7">
        <w:rPr>
          <w:rFonts w:ascii="Cambria Math" w:hAnsi="Cambria Math" w:cs="Cambria Math"/>
          <w:sz w:val="24"/>
          <w:szCs w:val="24"/>
        </w:rPr>
        <w:t>₂</w:t>
      </w:r>
      <w:r w:rsidRPr="007D26F7">
        <w:rPr>
          <w:rFonts w:ascii="Arial" w:hAnsi="Arial" w:cs="Arial"/>
          <w:sz w:val="24"/>
          <w:szCs w:val="24"/>
        </w:rPr>
        <w:t xml:space="preserve">-Emissionen in allen Betriebsbereichen zu senken. </w:t>
      </w:r>
    </w:p>
    <w:p w14:paraId="07FEDFAB" w14:textId="77777777" w:rsidR="003B505A" w:rsidRDefault="003B505A" w:rsidP="007D26F7">
      <w:pPr>
        <w:spacing w:line="360" w:lineRule="auto"/>
        <w:rPr>
          <w:rFonts w:ascii="Arial" w:hAnsi="Arial" w:cs="Arial"/>
          <w:sz w:val="24"/>
          <w:szCs w:val="24"/>
        </w:rPr>
      </w:pPr>
    </w:p>
    <w:p w14:paraId="09DE086B" w14:textId="5FE24F08" w:rsidR="007D26F7" w:rsidRPr="007D26F7" w:rsidRDefault="007D26F7" w:rsidP="007D26F7">
      <w:pPr>
        <w:spacing w:line="360" w:lineRule="auto"/>
        <w:rPr>
          <w:rFonts w:ascii="Arial" w:hAnsi="Arial" w:cs="Arial"/>
          <w:sz w:val="24"/>
          <w:szCs w:val="24"/>
        </w:rPr>
      </w:pPr>
      <w:r w:rsidRPr="007D26F7">
        <w:rPr>
          <w:rFonts w:ascii="Arial" w:hAnsi="Arial" w:cs="Arial"/>
          <w:sz w:val="24"/>
          <w:szCs w:val="24"/>
        </w:rPr>
        <w:lastRenderedPageBreak/>
        <w:t xml:space="preserve">Ein weiterer Vorteil: Der </w:t>
      </w:r>
      <w:r w:rsidR="005A4D3C">
        <w:rPr>
          <w:rFonts w:ascii="Arial" w:hAnsi="Arial" w:cs="Arial"/>
          <w:sz w:val="24"/>
          <w:szCs w:val="24"/>
        </w:rPr>
        <w:t>umweltfreundliche</w:t>
      </w:r>
      <w:r w:rsidRPr="007D26F7">
        <w:rPr>
          <w:rFonts w:ascii="Arial" w:hAnsi="Arial" w:cs="Arial"/>
          <w:sz w:val="24"/>
          <w:szCs w:val="24"/>
        </w:rPr>
        <w:t xml:space="preserve"> Betrieb in der Produktionshalle schützt die Gesundheit der Mitarbeitenden, die emissionsfreie Luftqualität am Arbeitsplatz genießen.</w:t>
      </w:r>
    </w:p>
    <w:p w14:paraId="1C03922A" w14:textId="77777777" w:rsidR="00B02A98" w:rsidRDefault="00B02A98" w:rsidP="00B02A98">
      <w:pPr>
        <w:spacing w:line="360" w:lineRule="auto"/>
        <w:rPr>
          <w:rFonts w:ascii="Arial" w:hAnsi="Arial" w:cs="Arial"/>
          <w:sz w:val="24"/>
          <w:szCs w:val="24"/>
        </w:rPr>
      </w:pPr>
    </w:p>
    <w:p w14:paraId="743A5565" w14:textId="3648292B" w:rsidR="0011422A" w:rsidRDefault="007D26F7" w:rsidP="0066503D">
      <w:pPr>
        <w:spacing w:line="360" w:lineRule="auto"/>
        <w:rPr>
          <w:rFonts w:ascii="Arial" w:hAnsi="Arial" w:cs="Arial"/>
          <w:b/>
          <w:bCs/>
          <w:sz w:val="24"/>
          <w:szCs w:val="24"/>
        </w:rPr>
      </w:pPr>
      <w:r w:rsidRPr="007D26F7">
        <w:rPr>
          <w:rFonts w:ascii="Arial" w:hAnsi="Arial" w:cs="Arial"/>
          <w:b/>
          <w:bCs/>
          <w:sz w:val="24"/>
          <w:szCs w:val="24"/>
        </w:rPr>
        <w:t>Ein Partner mit Erfahrung und Verlässlichkeit</w:t>
      </w:r>
    </w:p>
    <w:p w14:paraId="2D601DD0" w14:textId="77777777" w:rsidR="007D26F7" w:rsidRPr="009F68DF" w:rsidRDefault="007D26F7" w:rsidP="0066503D">
      <w:pPr>
        <w:spacing w:line="360" w:lineRule="auto"/>
        <w:rPr>
          <w:rFonts w:ascii="Arial" w:hAnsi="Arial" w:cs="Arial"/>
          <w:b/>
          <w:bCs/>
          <w:sz w:val="24"/>
          <w:szCs w:val="24"/>
        </w:rPr>
      </w:pPr>
    </w:p>
    <w:p w14:paraId="20FB1913" w14:textId="208A2FA4" w:rsidR="0011422A" w:rsidRDefault="007D26F7" w:rsidP="0011422A">
      <w:pPr>
        <w:spacing w:line="360" w:lineRule="auto"/>
        <w:rPr>
          <w:rFonts w:ascii="Arial" w:hAnsi="Arial" w:cs="Arial"/>
          <w:sz w:val="24"/>
          <w:szCs w:val="24"/>
        </w:rPr>
      </w:pPr>
      <w:r w:rsidRPr="007D26F7">
        <w:rPr>
          <w:rFonts w:ascii="Arial" w:hAnsi="Arial" w:cs="Arial"/>
          <w:sz w:val="24"/>
          <w:szCs w:val="24"/>
        </w:rPr>
        <w:t xml:space="preserve">Die Zusammenarbeit mit </w:t>
      </w:r>
      <w:hyperlink r:id="rId8" w:history="1">
        <w:r w:rsidRPr="003B505A">
          <w:rPr>
            <w:rStyle w:val="Hyperlink"/>
            <w:rFonts w:ascii="Arial" w:hAnsi="Arial" w:cs="Arial"/>
            <w:sz w:val="24"/>
            <w:szCs w:val="24"/>
          </w:rPr>
          <w:t>SMT</w:t>
        </w:r>
        <w:r w:rsidR="005A4D3C" w:rsidRPr="003B505A">
          <w:rPr>
            <w:rStyle w:val="Hyperlink"/>
            <w:rFonts w:ascii="Arial" w:hAnsi="Arial" w:cs="Arial"/>
            <w:sz w:val="24"/>
            <w:szCs w:val="24"/>
          </w:rPr>
          <w:t xml:space="preserve"> Belgien</w:t>
        </w:r>
      </w:hyperlink>
      <w:r w:rsidRPr="007D26F7">
        <w:rPr>
          <w:rFonts w:ascii="Arial" w:hAnsi="Arial" w:cs="Arial"/>
          <w:sz w:val="24"/>
          <w:szCs w:val="24"/>
        </w:rPr>
        <w:t xml:space="preserve">, die den </w:t>
      </w:r>
      <w:r w:rsidR="00320588">
        <w:rPr>
          <w:rFonts w:ascii="Arial" w:hAnsi="Arial" w:cs="Arial"/>
          <w:sz w:val="24"/>
          <w:szCs w:val="24"/>
        </w:rPr>
        <w:t>SENNEBOGEN</w:t>
      </w:r>
      <w:r w:rsidRPr="007D26F7">
        <w:rPr>
          <w:rFonts w:ascii="Arial" w:hAnsi="Arial" w:cs="Arial"/>
          <w:sz w:val="24"/>
          <w:szCs w:val="24"/>
        </w:rPr>
        <w:t xml:space="preserve"> 825</w:t>
      </w:r>
      <w:r w:rsidR="005A4D3C">
        <w:rPr>
          <w:rFonts w:ascii="Arial" w:hAnsi="Arial" w:cs="Arial"/>
          <w:sz w:val="24"/>
          <w:szCs w:val="24"/>
        </w:rPr>
        <w:t xml:space="preserve"> </w:t>
      </w:r>
      <w:r w:rsidRPr="007D26F7">
        <w:rPr>
          <w:rFonts w:ascii="Arial" w:hAnsi="Arial" w:cs="Arial"/>
          <w:sz w:val="24"/>
          <w:szCs w:val="24"/>
        </w:rPr>
        <w:t>E lieferte</w:t>
      </w:r>
      <w:r w:rsidR="005A4D3C">
        <w:rPr>
          <w:rFonts w:ascii="Arial" w:hAnsi="Arial" w:cs="Arial"/>
          <w:sz w:val="24"/>
          <w:szCs w:val="24"/>
        </w:rPr>
        <w:t>n</w:t>
      </w:r>
      <w:r w:rsidRPr="007D26F7">
        <w:rPr>
          <w:rFonts w:ascii="Arial" w:hAnsi="Arial" w:cs="Arial"/>
          <w:sz w:val="24"/>
          <w:szCs w:val="24"/>
        </w:rPr>
        <w:t xml:space="preserve">, garantiert zuverlässigen Service und schnelle Reaktionszeiten – unerlässlich für den reibungslosen Betrieb </w:t>
      </w:r>
      <w:r w:rsidR="005A4D3C">
        <w:rPr>
          <w:rFonts w:ascii="Arial" w:hAnsi="Arial" w:cs="Arial"/>
          <w:sz w:val="24"/>
          <w:szCs w:val="24"/>
        </w:rPr>
        <w:t xml:space="preserve">von Anlagen mit </w:t>
      </w:r>
      <w:r w:rsidRPr="007D26F7">
        <w:rPr>
          <w:rFonts w:ascii="Arial" w:hAnsi="Arial" w:cs="Arial"/>
          <w:sz w:val="24"/>
          <w:szCs w:val="24"/>
        </w:rPr>
        <w:t>kritische</w:t>
      </w:r>
      <w:r w:rsidR="005A4D3C">
        <w:rPr>
          <w:rFonts w:ascii="Arial" w:hAnsi="Arial" w:cs="Arial"/>
          <w:sz w:val="24"/>
          <w:szCs w:val="24"/>
        </w:rPr>
        <w:t>m Gut</w:t>
      </w:r>
      <w:r w:rsidRPr="007D26F7">
        <w:rPr>
          <w:rFonts w:ascii="Arial" w:hAnsi="Arial" w:cs="Arial"/>
          <w:sz w:val="24"/>
          <w:szCs w:val="24"/>
        </w:rPr>
        <w:t xml:space="preserve">. „Wir wissen, dass der Service stimmt, wenn schnelle Hilfe erforderlich ist. SMT bietet uns die Sicherheit, dass unser </w:t>
      </w:r>
      <w:r w:rsidR="005A4D3C">
        <w:rPr>
          <w:rFonts w:ascii="Arial" w:hAnsi="Arial" w:cs="Arial"/>
          <w:sz w:val="24"/>
          <w:szCs w:val="24"/>
        </w:rPr>
        <w:t>Bagger</w:t>
      </w:r>
      <w:r w:rsidRPr="007D26F7">
        <w:rPr>
          <w:rFonts w:ascii="Arial" w:hAnsi="Arial" w:cs="Arial"/>
          <w:sz w:val="24"/>
          <w:szCs w:val="24"/>
        </w:rPr>
        <w:t xml:space="preserve"> stets einsatzbereit bleibt“, betont </w:t>
      </w:r>
      <w:proofErr w:type="spellStart"/>
      <w:r w:rsidRPr="007D26F7">
        <w:rPr>
          <w:rFonts w:ascii="Arial" w:hAnsi="Arial" w:cs="Arial"/>
          <w:sz w:val="24"/>
          <w:szCs w:val="24"/>
        </w:rPr>
        <w:t>Ossieur</w:t>
      </w:r>
      <w:proofErr w:type="spellEnd"/>
      <w:r w:rsidR="006565FC">
        <w:rPr>
          <w:rFonts w:ascii="Arial" w:hAnsi="Arial" w:cs="Arial"/>
          <w:sz w:val="24"/>
          <w:szCs w:val="24"/>
        </w:rPr>
        <w:t>.</w:t>
      </w:r>
    </w:p>
    <w:p w14:paraId="5B1FABCB" w14:textId="77777777" w:rsidR="0066503D" w:rsidRPr="009F68DF" w:rsidRDefault="0066503D" w:rsidP="0066503D">
      <w:pPr>
        <w:spacing w:line="360" w:lineRule="auto"/>
        <w:rPr>
          <w:rFonts w:ascii="Arial" w:hAnsi="Arial" w:cs="Arial"/>
          <w:sz w:val="24"/>
          <w:szCs w:val="24"/>
        </w:rPr>
      </w:pPr>
    </w:p>
    <w:p w14:paraId="1E14BA2A" w14:textId="3B365E1B" w:rsidR="0011422A" w:rsidRDefault="007D26F7" w:rsidP="0066503D">
      <w:pPr>
        <w:spacing w:line="360" w:lineRule="auto"/>
        <w:rPr>
          <w:rFonts w:ascii="Arial" w:hAnsi="Arial" w:cs="Arial"/>
          <w:b/>
          <w:bCs/>
          <w:sz w:val="24"/>
          <w:szCs w:val="24"/>
        </w:rPr>
      </w:pPr>
      <w:r w:rsidRPr="007D26F7">
        <w:rPr>
          <w:rFonts w:ascii="Arial" w:hAnsi="Arial" w:cs="Arial"/>
          <w:b/>
          <w:bCs/>
          <w:sz w:val="24"/>
          <w:szCs w:val="24"/>
        </w:rPr>
        <w:t>D</w:t>
      </w:r>
      <w:r>
        <w:rPr>
          <w:rFonts w:ascii="Arial" w:hAnsi="Arial" w:cs="Arial"/>
          <w:b/>
          <w:bCs/>
          <w:sz w:val="24"/>
          <w:szCs w:val="24"/>
        </w:rPr>
        <w:t>ie</w:t>
      </w:r>
      <w:r w:rsidRPr="007D26F7">
        <w:rPr>
          <w:rFonts w:ascii="Arial" w:hAnsi="Arial" w:cs="Arial"/>
          <w:b/>
          <w:bCs/>
          <w:sz w:val="24"/>
          <w:szCs w:val="24"/>
        </w:rPr>
        <w:t xml:space="preserve"> S</w:t>
      </w:r>
      <w:r>
        <w:rPr>
          <w:rFonts w:ascii="Arial" w:hAnsi="Arial" w:cs="Arial"/>
          <w:b/>
          <w:bCs/>
          <w:sz w:val="24"/>
          <w:szCs w:val="24"/>
        </w:rPr>
        <w:t>icherheit</w:t>
      </w:r>
      <w:r w:rsidRPr="007D26F7">
        <w:rPr>
          <w:rFonts w:ascii="Arial" w:hAnsi="Arial" w:cs="Arial"/>
          <w:b/>
          <w:bCs/>
          <w:sz w:val="24"/>
          <w:szCs w:val="24"/>
        </w:rPr>
        <w:t xml:space="preserve"> der Mitarbeitenden steht an erster Stelle</w:t>
      </w:r>
    </w:p>
    <w:p w14:paraId="133229D8" w14:textId="77777777" w:rsidR="007D26F7" w:rsidRDefault="007D26F7" w:rsidP="0066503D">
      <w:pPr>
        <w:spacing w:line="360" w:lineRule="auto"/>
        <w:rPr>
          <w:rFonts w:ascii="Arial" w:hAnsi="Arial" w:cs="Arial"/>
          <w:b/>
          <w:bCs/>
          <w:sz w:val="24"/>
          <w:szCs w:val="24"/>
        </w:rPr>
      </w:pPr>
    </w:p>
    <w:p w14:paraId="7B67DF62" w14:textId="4A125733" w:rsidR="007D26F7" w:rsidRDefault="007D26F7" w:rsidP="007D26F7">
      <w:pPr>
        <w:spacing w:line="360" w:lineRule="auto"/>
        <w:rPr>
          <w:rFonts w:ascii="Arial" w:hAnsi="Arial" w:cs="Arial"/>
          <w:sz w:val="24"/>
          <w:szCs w:val="24"/>
        </w:rPr>
      </w:pPr>
      <w:r w:rsidRPr="007D26F7">
        <w:rPr>
          <w:rFonts w:ascii="Arial" w:hAnsi="Arial" w:cs="Arial"/>
          <w:sz w:val="24"/>
          <w:szCs w:val="24"/>
        </w:rPr>
        <w:t xml:space="preserve">Der </w:t>
      </w:r>
      <w:r w:rsidR="00320588">
        <w:rPr>
          <w:rFonts w:ascii="Arial" w:hAnsi="Arial" w:cs="Arial"/>
          <w:sz w:val="24"/>
          <w:szCs w:val="24"/>
        </w:rPr>
        <w:t>SENNEBOGEN</w:t>
      </w:r>
      <w:r w:rsidRPr="007D26F7">
        <w:rPr>
          <w:rFonts w:ascii="Arial" w:hAnsi="Arial" w:cs="Arial"/>
          <w:sz w:val="24"/>
          <w:szCs w:val="24"/>
        </w:rPr>
        <w:t xml:space="preserve"> 825</w:t>
      </w:r>
      <w:r w:rsidR="005A4D3C">
        <w:rPr>
          <w:rFonts w:ascii="Arial" w:hAnsi="Arial" w:cs="Arial"/>
          <w:sz w:val="24"/>
          <w:szCs w:val="24"/>
        </w:rPr>
        <w:t xml:space="preserve"> </w:t>
      </w:r>
      <w:r w:rsidRPr="007D26F7">
        <w:rPr>
          <w:rFonts w:ascii="Arial" w:hAnsi="Arial" w:cs="Arial"/>
          <w:sz w:val="24"/>
          <w:szCs w:val="24"/>
        </w:rPr>
        <w:t xml:space="preserve">E ist nicht nur effizient, sondern auch sicher. Die erhöhte Kabinenposition bietet den Fahrern eine optimale Sicht auf die Abfülllinie, was das Arbeiten besonders präzise und sicher macht. Die Kabine selbst ist druckbeaufschlagt und mit einem </w:t>
      </w:r>
      <w:proofErr w:type="spellStart"/>
      <w:r w:rsidRPr="007D26F7">
        <w:rPr>
          <w:rFonts w:ascii="Arial" w:hAnsi="Arial" w:cs="Arial"/>
          <w:sz w:val="24"/>
          <w:szCs w:val="24"/>
        </w:rPr>
        <w:t>Hepa</w:t>
      </w:r>
      <w:proofErr w:type="spellEnd"/>
      <w:r w:rsidRPr="007D26F7">
        <w:rPr>
          <w:rFonts w:ascii="Arial" w:hAnsi="Arial" w:cs="Arial"/>
          <w:sz w:val="24"/>
          <w:szCs w:val="24"/>
        </w:rPr>
        <w:t xml:space="preserve">-Filter versehen, um den Fahrer vor schädlichen Partikeln in der Luft zu schützen. Eine Scheibe aus Panzerglas schützt vor möglichen Gefahren durch Gasflaschen und sorgt für eine sichere Arbeitsumgebung – ein Punkt, der für </w:t>
      </w:r>
      <w:proofErr w:type="spellStart"/>
      <w:r w:rsidRPr="007D26F7">
        <w:rPr>
          <w:rFonts w:ascii="Arial" w:hAnsi="Arial" w:cs="Arial"/>
          <w:sz w:val="24"/>
          <w:szCs w:val="24"/>
        </w:rPr>
        <w:t>Vanheede</w:t>
      </w:r>
      <w:proofErr w:type="spellEnd"/>
      <w:r w:rsidRPr="007D26F7">
        <w:rPr>
          <w:rFonts w:ascii="Arial" w:hAnsi="Arial" w:cs="Arial"/>
          <w:sz w:val="24"/>
          <w:szCs w:val="24"/>
        </w:rPr>
        <w:t xml:space="preserve"> entscheidend ist. „Unsere Mitarbeiter stehen im Mittelpunkt“, bestätigt </w:t>
      </w:r>
      <w:proofErr w:type="spellStart"/>
      <w:r w:rsidRPr="007D26F7">
        <w:rPr>
          <w:rFonts w:ascii="Arial" w:hAnsi="Arial" w:cs="Arial"/>
          <w:sz w:val="24"/>
          <w:szCs w:val="24"/>
        </w:rPr>
        <w:t>Maroy</w:t>
      </w:r>
      <w:proofErr w:type="spellEnd"/>
      <w:r w:rsidRPr="007D26F7">
        <w:rPr>
          <w:rFonts w:ascii="Arial" w:hAnsi="Arial" w:cs="Arial"/>
          <w:sz w:val="24"/>
          <w:szCs w:val="24"/>
        </w:rPr>
        <w:t>. SMT</w:t>
      </w:r>
      <w:r w:rsidR="004B1AF5">
        <w:rPr>
          <w:rFonts w:ascii="Arial" w:hAnsi="Arial" w:cs="Arial"/>
          <w:sz w:val="24"/>
          <w:szCs w:val="24"/>
        </w:rPr>
        <w:t xml:space="preserve"> ist der </w:t>
      </w:r>
      <w:r w:rsidR="00C354CF">
        <w:rPr>
          <w:rFonts w:ascii="Arial" w:hAnsi="Arial" w:cs="Arial"/>
          <w:sz w:val="24"/>
          <w:szCs w:val="24"/>
        </w:rPr>
        <w:t>erste Vertriebspartner mit einer von Sennebogen zertifizierten Schulungseinrichtung</w:t>
      </w:r>
      <w:r w:rsidR="004B1AF5">
        <w:rPr>
          <w:rFonts w:ascii="Arial" w:hAnsi="Arial" w:cs="Arial"/>
          <w:sz w:val="24"/>
          <w:szCs w:val="24"/>
        </w:rPr>
        <w:t xml:space="preserve"> in den Niederlanden. </w:t>
      </w:r>
      <w:r w:rsidR="004B1AF5" w:rsidRPr="004B1AF5">
        <w:rPr>
          <w:rFonts w:ascii="Arial" w:hAnsi="Arial" w:cs="Arial"/>
          <w:sz w:val="24"/>
          <w:szCs w:val="24"/>
        </w:rPr>
        <w:t>Dort wurden acht Mitarbeitende umfassend im sicheren Umgang mit dem 825 E sowie in dessen täglicher Wartung geschult.</w:t>
      </w:r>
    </w:p>
    <w:p w14:paraId="3BA03B4D" w14:textId="77777777" w:rsidR="007D26F7" w:rsidRPr="007D26F7" w:rsidRDefault="007D26F7" w:rsidP="007D26F7">
      <w:pPr>
        <w:spacing w:line="360" w:lineRule="auto"/>
        <w:rPr>
          <w:rFonts w:ascii="Arial" w:hAnsi="Arial" w:cs="Arial"/>
          <w:sz w:val="24"/>
          <w:szCs w:val="24"/>
        </w:rPr>
      </w:pPr>
    </w:p>
    <w:p w14:paraId="078ED932" w14:textId="56D29E81" w:rsidR="003941DD" w:rsidRPr="00F75387" w:rsidRDefault="007D26F7" w:rsidP="00F75387">
      <w:pPr>
        <w:spacing w:line="360" w:lineRule="auto"/>
        <w:rPr>
          <w:rFonts w:ascii="Arial" w:hAnsi="Arial" w:cs="Arial"/>
          <w:sz w:val="24"/>
          <w:szCs w:val="24"/>
        </w:rPr>
      </w:pPr>
      <w:r w:rsidRPr="007D26F7">
        <w:rPr>
          <w:rFonts w:ascii="Arial" w:hAnsi="Arial" w:cs="Arial"/>
          <w:sz w:val="24"/>
          <w:szCs w:val="24"/>
        </w:rPr>
        <w:t xml:space="preserve">Seit der Inbetriebnahme im Februar hat der </w:t>
      </w:r>
      <w:r w:rsidR="00320588">
        <w:rPr>
          <w:rFonts w:ascii="Arial" w:hAnsi="Arial" w:cs="Arial"/>
          <w:sz w:val="24"/>
          <w:szCs w:val="24"/>
        </w:rPr>
        <w:t>SENNEBOGEN</w:t>
      </w:r>
      <w:r w:rsidRPr="007D26F7">
        <w:rPr>
          <w:rFonts w:ascii="Arial" w:hAnsi="Arial" w:cs="Arial"/>
          <w:sz w:val="24"/>
          <w:szCs w:val="24"/>
        </w:rPr>
        <w:t xml:space="preserve"> 825</w:t>
      </w:r>
      <w:r w:rsidR="005A4D3C">
        <w:rPr>
          <w:rFonts w:ascii="Arial" w:hAnsi="Arial" w:cs="Arial"/>
          <w:sz w:val="24"/>
          <w:szCs w:val="24"/>
        </w:rPr>
        <w:t xml:space="preserve"> </w:t>
      </w:r>
      <w:r w:rsidRPr="007D26F7">
        <w:rPr>
          <w:rFonts w:ascii="Arial" w:hAnsi="Arial" w:cs="Arial"/>
          <w:sz w:val="24"/>
          <w:szCs w:val="24"/>
        </w:rPr>
        <w:t xml:space="preserve">E bereits über 1.000 Betriebsstunden absolviert und bereitet sich nun auf die Umstellung auf den Zwei- und später sogar den Dreischichtbetrieb vor. „Unsere Teams sind bereit, die Einsatzmöglichkeiten weiter auszuschöpfen“, resümiert </w:t>
      </w:r>
      <w:proofErr w:type="spellStart"/>
      <w:r w:rsidRPr="007D26F7">
        <w:rPr>
          <w:rFonts w:ascii="Arial" w:hAnsi="Arial" w:cs="Arial"/>
          <w:sz w:val="24"/>
          <w:szCs w:val="24"/>
        </w:rPr>
        <w:t>Maroy</w:t>
      </w:r>
      <w:proofErr w:type="spellEnd"/>
      <w:r w:rsidRPr="007D26F7">
        <w:rPr>
          <w:rFonts w:ascii="Arial" w:hAnsi="Arial" w:cs="Arial"/>
          <w:sz w:val="24"/>
          <w:szCs w:val="24"/>
        </w:rPr>
        <w:t>.</w:t>
      </w:r>
      <w:r w:rsidR="0066503D">
        <w:rPr>
          <w:rFonts w:ascii="Arial" w:hAnsi="Arial" w:cs="Arial"/>
          <w:b/>
          <w:sz w:val="24"/>
          <w:szCs w:val="24"/>
        </w:rPr>
        <w:br w:type="page"/>
      </w:r>
      <w:r w:rsidR="0066503D" w:rsidRPr="003941DD">
        <w:rPr>
          <w:rFonts w:ascii="Arial" w:hAnsi="Arial" w:cs="Arial"/>
          <w:b/>
          <w:sz w:val="24"/>
          <w:szCs w:val="24"/>
          <w:u w:val="single"/>
        </w:rPr>
        <w:lastRenderedPageBreak/>
        <w:t>Bildunterschrift</w:t>
      </w:r>
      <w:r w:rsidR="003941DD" w:rsidRPr="003941DD">
        <w:rPr>
          <w:rFonts w:ascii="Arial" w:hAnsi="Arial" w:cs="Arial"/>
          <w:b/>
          <w:sz w:val="24"/>
          <w:szCs w:val="24"/>
          <w:u w:val="single"/>
        </w:rPr>
        <w:t>en</w:t>
      </w:r>
      <w:r w:rsidR="0066503D" w:rsidRPr="003941DD">
        <w:rPr>
          <w:rFonts w:ascii="Arial" w:hAnsi="Arial" w:cs="Arial"/>
          <w:b/>
          <w:sz w:val="24"/>
          <w:szCs w:val="24"/>
          <w:u w:val="single"/>
        </w:rPr>
        <w:t>:</w:t>
      </w:r>
    </w:p>
    <w:p w14:paraId="0DAD8345" w14:textId="77777777" w:rsidR="002404D8" w:rsidRDefault="002404D8" w:rsidP="004436C5">
      <w:pPr>
        <w:adjustRightInd w:val="0"/>
        <w:spacing w:line="360" w:lineRule="auto"/>
        <w:rPr>
          <w:rFonts w:ascii="Arial" w:hAnsi="Arial" w:cs="Arial"/>
          <w:bCs/>
          <w:sz w:val="24"/>
          <w:szCs w:val="24"/>
        </w:rPr>
      </w:pPr>
    </w:p>
    <w:p w14:paraId="079537E5" w14:textId="52DB9615" w:rsidR="003941DD" w:rsidRDefault="00490B56"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40FB429F" wp14:editId="1BF00118">
            <wp:extent cx="4410075" cy="3310680"/>
            <wp:effectExtent l="0" t="0" r="0" b="4445"/>
            <wp:docPr id="12472596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6215" cy="3315290"/>
                    </a:xfrm>
                    <a:prstGeom prst="rect">
                      <a:avLst/>
                    </a:prstGeom>
                    <a:noFill/>
                    <a:ln>
                      <a:noFill/>
                    </a:ln>
                  </pic:spPr>
                </pic:pic>
              </a:graphicData>
            </a:graphic>
          </wp:inline>
        </w:drawing>
      </w:r>
    </w:p>
    <w:p w14:paraId="4F29604D" w14:textId="77777777" w:rsidR="002404D8" w:rsidRPr="002404D8" w:rsidRDefault="002404D8" w:rsidP="002404D8">
      <w:pPr>
        <w:adjustRightInd w:val="0"/>
        <w:spacing w:line="360" w:lineRule="auto"/>
        <w:rPr>
          <w:rFonts w:ascii="Arial" w:hAnsi="Arial" w:cs="Arial"/>
          <w:bCs/>
          <w:sz w:val="24"/>
          <w:szCs w:val="24"/>
        </w:rPr>
      </w:pPr>
      <w:r>
        <w:rPr>
          <w:rFonts w:ascii="Arial" w:hAnsi="Arial" w:cs="Arial"/>
          <w:bCs/>
          <w:sz w:val="24"/>
          <w:szCs w:val="24"/>
        </w:rPr>
        <w:t>Headerbild</w:t>
      </w:r>
    </w:p>
    <w:p w14:paraId="7042D66F" w14:textId="77777777" w:rsidR="002404D8" w:rsidRDefault="002404D8" w:rsidP="004436C5">
      <w:pPr>
        <w:adjustRightInd w:val="0"/>
        <w:spacing w:line="360" w:lineRule="auto"/>
        <w:rPr>
          <w:rFonts w:ascii="Arial" w:hAnsi="Arial" w:cs="Arial"/>
          <w:b/>
          <w:sz w:val="24"/>
          <w:szCs w:val="24"/>
        </w:rPr>
      </w:pPr>
    </w:p>
    <w:p w14:paraId="3C223519" w14:textId="49F29785" w:rsidR="00F61AB0" w:rsidRDefault="00490B56" w:rsidP="002F0C2A">
      <w:pPr>
        <w:spacing w:line="276" w:lineRule="auto"/>
        <w:rPr>
          <w:rFonts w:ascii="Arial" w:hAnsi="Arial" w:cs="Arial"/>
          <w:sz w:val="24"/>
          <w:szCs w:val="24"/>
        </w:rPr>
      </w:pPr>
      <w:r>
        <w:rPr>
          <w:rFonts w:ascii="Arial" w:hAnsi="Arial" w:cs="Arial"/>
          <w:noProof/>
          <w:sz w:val="24"/>
          <w:szCs w:val="24"/>
        </w:rPr>
        <w:drawing>
          <wp:inline distT="0" distB="0" distL="0" distR="0" wp14:anchorId="469A65D6" wp14:editId="7BEBB0F1">
            <wp:extent cx="4410075" cy="3310680"/>
            <wp:effectExtent l="0" t="0" r="0" b="4445"/>
            <wp:docPr id="52051502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2850" cy="3312763"/>
                    </a:xfrm>
                    <a:prstGeom prst="rect">
                      <a:avLst/>
                    </a:prstGeom>
                    <a:noFill/>
                    <a:ln>
                      <a:noFill/>
                    </a:ln>
                  </pic:spPr>
                </pic:pic>
              </a:graphicData>
            </a:graphic>
          </wp:inline>
        </w:drawing>
      </w:r>
    </w:p>
    <w:p w14:paraId="03CF8762" w14:textId="09910370" w:rsidR="002404D8" w:rsidRDefault="00B40A50" w:rsidP="006F501E">
      <w:pPr>
        <w:spacing w:line="276" w:lineRule="auto"/>
        <w:rPr>
          <w:rFonts w:ascii="Arial" w:hAnsi="Arial" w:cs="Arial"/>
          <w:sz w:val="24"/>
          <w:szCs w:val="24"/>
        </w:rPr>
      </w:pPr>
      <w:r w:rsidRPr="00B40A50">
        <w:rPr>
          <w:rFonts w:ascii="Arial" w:hAnsi="Arial" w:cs="Arial"/>
          <w:sz w:val="24"/>
          <w:szCs w:val="24"/>
        </w:rPr>
        <w:t xml:space="preserve">Der elektrisch betriebene Umschlagbagger </w:t>
      </w:r>
      <w:r>
        <w:rPr>
          <w:rFonts w:ascii="Arial" w:hAnsi="Arial" w:cs="Arial"/>
          <w:sz w:val="24"/>
          <w:szCs w:val="24"/>
        </w:rPr>
        <w:t xml:space="preserve">825 E </w:t>
      </w:r>
      <w:r w:rsidRPr="00B40A50">
        <w:rPr>
          <w:rFonts w:ascii="Arial" w:hAnsi="Arial" w:cs="Arial"/>
          <w:sz w:val="24"/>
          <w:szCs w:val="24"/>
        </w:rPr>
        <w:t>sorgt für einen emissionsfreien Betrieb</w:t>
      </w:r>
      <w:r>
        <w:rPr>
          <w:rFonts w:ascii="Arial" w:hAnsi="Arial" w:cs="Arial"/>
          <w:sz w:val="24"/>
          <w:szCs w:val="24"/>
        </w:rPr>
        <w:t>.</w:t>
      </w:r>
    </w:p>
    <w:p w14:paraId="3D86E295" w14:textId="3B4735C4" w:rsidR="00F22676" w:rsidRDefault="00F22676" w:rsidP="006F501E">
      <w:pPr>
        <w:spacing w:line="276" w:lineRule="auto"/>
        <w:rPr>
          <w:rFonts w:ascii="Arial" w:hAnsi="Arial" w:cs="Arial"/>
          <w:sz w:val="24"/>
          <w:szCs w:val="24"/>
        </w:rPr>
      </w:pPr>
    </w:p>
    <w:p w14:paraId="46681D31" w14:textId="77777777" w:rsidR="00B40A50" w:rsidRDefault="00B40A50" w:rsidP="006F501E">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74AB96CA" wp14:editId="0D1E3F7A">
            <wp:extent cx="4733925" cy="3153718"/>
            <wp:effectExtent l="0" t="0" r="0" b="8890"/>
            <wp:docPr id="17790294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6288" cy="3155292"/>
                    </a:xfrm>
                    <a:prstGeom prst="rect">
                      <a:avLst/>
                    </a:prstGeom>
                    <a:noFill/>
                    <a:ln>
                      <a:noFill/>
                    </a:ln>
                  </pic:spPr>
                </pic:pic>
              </a:graphicData>
            </a:graphic>
          </wp:inline>
        </w:drawing>
      </w:r>
    </w:p>
    <w:p w14:paraId="7719EF67" w14:textId="1429A6D1" w:rsidR="00F50D85" w:rsidRDefault="00320588" w:rsidP="00B40A50">
      <w:pPr>
        <w:spacing w:line="276" w:lineRule="auto"/>
        <w:rPr>
          <w:rFonts w:ascii="Arial" w:hAnsi="Arial" w:cs="Arial"/>
          <w:sz w:val="24"/>
          <w:szCs w:val="24"/>
        </w:rPr>
      </w:pPr>
      <w:r>
        <w:rPr>
          <w:rFonts w:ascii="Arial" w:hAnsi="Arial" w:cs="Arial"/>
          <w:sz w:val="24"/>
          <w:szCs w:val="24"/>
        </w:rPr>
        <w:t>SENNEBOGEN</w:t>
      </w:r>
      <w:r w:rsidR="00B40A50" w:rsidRPr="00B40A50">
        <w:rPr>
          <w:rFonts w:ascii="Arial" w:hAnsi="Arial" w:cs="Arial"/>
          <w:sz w:val="24"/>
          <w:szCs w:val="24"/>
        </w:rPr>
        <w:t xml:space="preserve"> 825</w:t>
      </w:r>
      <w:r w:rsidR="00B40A50">
        <w:rPr>
          <w:rFonts w:ascii="Arial" w:hAnsi="Arial" w:cs="Arial"/>
          <w:sz w:val="24"/>
          <w:szCs w:val="24"/>
        </w:rPr>
        <w:t xml:space="preserve"> </w:t>
      </w:r>
      <w:r w:rsidR="00B40A50" w:rsidRPr="00B40A50">
        <w:rPr>
          <w:rFonts w:ascii="Arial" w:hAnsi="Arial" w:cs="Arial"/>
          <w:sz w:val="24"/>
          <w:szCs w:val="24"/>
        </w:rPr>
        <w:t>E Ele</w:t>
      </w:r>
      <w:r w:rsidR="00B40A50">
        <w:rPr>
          <w:rFonts w:ascii="Arial" w:hAnsi="Arial" w:cs="Arial"/>
          <w:sz w:val="24"/>
          <w:szCs w:val="24"/>
        </w:rPr>
        <w:t>ktro</w:t>
      </w:r>
      <w:r w:rsidR="00B40A50" w:rsidRPr="00B40A50">
        <w:rPr>
          <w:rFonts w:ascii="Arial" w:hAnsi="Arial" w:cs="Arial"/>
          <w:sz w:val="24"/>
          <w:szCs w:val="24"/>
        </w:rPr>
        <w:t xml:space="preserve"> </w:t>
      </w:r>
      <w:r w:rsidR="00B40A50">
        <w:rPr>
          <w:rFonts w:ascii="Arial" w:hAnsi="Arial" w:cs="Arial"/>
          <w:sz w:val="24"/>
          <w:szCs w:val="24"/>
        </w:rPr>
        <w:t xml:space="preserve">im Einsatz </w:t>
      </w:r>
      <w:r w:rsidR="00B40A50" w:rsidRPr="00B40A50">
        <w:rPr>
          <w:rFonts w:ascii="Arial" w:hAnsi="Arial" w:cs="Arial"/>
          <w:sz w:val="24"/>
          <w:szCs w:val="24"/>
        </w:rPr>
        <w:t xml:space="preserve">bei </w:t>
      </w:r>
      <w:r w:rsidR="00B40A50">
        <w:rPr>
          <w:rFonts w:ascii="Arial" w:hAnsi="Arial" w:cs="Arial"/>
          <w:sz w:val="24"/>
          <w:szCs w:val="24"/>
        </w:rPr>
        <w:t xml:space="preserve">der </w:t>
      </w:r>
      <w:proofErr w:type="spellStart"/>
      <w:r w:rsidR="00B40A50" w:rsidRPr="00B40A50">
        <w:rPr>
          <w:rFonts w:ascii="Arial" w:hAnsi="Arial" w:cs="Arial"/>
          <w:sz w:val="24"/>
          <w:szCs w:val="24"/>
        </w:rPr>
        <w:t>Vanheede</w:t>
      </w:r>
      <w:proofErr w:type="spellEnd"/>
      <w:r w:rsidR="00B40A50" w:rsidRPr="00B40A50">
        <w:rPr>
          <w:rFonts w:ascii="Arial" w:hAnsi="Arial" w:cs="Arial"/>
          <w:sz w:val="24"/>
          <w:szCs w:val="24"/>
        </w:rPr>
        <w:t xml:space="preserve"> Environment Group</w:t>
      </w:r>
      <w:r w:rsidR="00B40A50">
        <w:rPr>
          <w:rFonts w:ascii="Arial" w:hAnsi="Arial" w:cs="Arial"/>
          <w:sz w:val="24"/>
          <w:szCs w:val="24"/>
        </w:rPr>
        <w:t>.</w:t>
      </w:r>
    </w:p>
    <w:p w14:paraId="4AE707BD" w14:textId="77777777" w:rsidR="00B40A50" w:rsidRDefault="00B40A50" w:rsidP="00B40A50">
      <w:pPr>
        <w:spacing w:line="276" w:lineRule="auto"/>
        <w:rPr>
          <w:rFonts w:ascii="Arial" w:hAnsi="Arial" w:cs="Arial"/>
          <w:sz w:val="24"/>
          <w:szCs w:val="24"/>
        </w:rPr>
      </w:pPr>
    </w:p>
    <w:p w14:paraId="30AD7E55" w14:textId="63E75CC2" w:rsidR="00B40A50" w:rsidRPr="00B40A50" w:rsidRDefault="00B40A50" w:rsidP="00B40A50">
      <w:pPr>
        <w:spacing w:line="276" w:lineRule="auto"/>
        <w:rPr>
          <w:rFonts w:ascii="Arial" w:hAnsi="Arial" w:cs="Arial"/>
          <w:b/>
          <w:bCs/>
          <w:sz w:val="24"/>
          <w:szCs w:val="24"/>
          <w:u w:val="single"/>
        </w:rPr>
      </w:pPr>
      <w:r w:rsidRPr="00B40A50">
        <w:rPr>
          <w:rFonts w:ascii="Arial" w:hAnsi="Arial" w:cs="Arial"/>
          <w:b/>
          <w:bCs/>
          <w:sz w:val="24"/>
          <w:szCs w:val="24"/>
          <w:u w:val="single"/>
        </w:rPr>
        <w:t>Video:</w:t>
      </w:r>
    </w:p>
    <w:p w14:paraId="69E003C8" w14:textId="77777777" w:rsidR="00B40A50" w:rsidRDefault="00B40A50" w:rsidP="00B40A50">
      <w:pPr>
        <w:spacing w:line="276" w:lineRule="auto"/>
        <w:rPr>
          <w:rFonts w:ascii="Arial" w:hAnsi="Arial" w:cs="Arial"/>
          <w:sz w:val="24"/>
          <w:szCs w:val="24"/>
        </w:rPr>
      </w:pPr>
    </w:p>
    <w:p w14:paraId="18773655" w14:textId="7CA5B81F" w:rsidR="00B40A50" w:rsidRDefault="003F6E53" w:rsidP="00B40A50">
      <w:pPr>
        <w:spacing w:line="276" w:lineRule="auto"/>
        <w:rPr>
          <w:rFonts w:ascii="Arial" w:hAnsi="Arial" w:cs="Arial"/>
          <w:sz w:val="24"/>
          <w:szCs w:val="24"/>
        </w:rPr>
      </w:pPr>
      <w:hyperlink r:id="rId12" w:history="1">
        <w:r w:rsidR="00B40A50" w:rsidRPr="00D779CD">
          <w:rPr>
            <w:rStyle w:val="Hyperlink"/>
            <w:rFonts w:ascii="Arial" w:hAnsi="Arial" w:cs="Arial"/>
            <w:sz w:val="24"/>
            <w:szCs w:val="24"/>
          </w:rPr>
          <w:t>https://youtu.be/nfl1_QuEtTc</w:t>
        </w:r>
      </w:hyperlink>
      <w:r w:rsidR="00B40A50">
        <w:rPr>
          <w:rFonts w:ascii="Arial" w:hAnsi="Arial" w:cs="Arial"/>
          <w:sz w:val="24"/>
          <w:szCs w:val="24"/>
        </w:rPr>
        <w:t xml:space="preserve"> </w:t>
      </w:r>
    </w:p>
    <w:sectPr w:rsidR="00B40A50"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BC7E57">
      <w:rPr>
        <w:rFonts w:ascii="Arial"/>
        <w:b/>
        <w:color w:val="7F7F7F" w:themeColor="text1" w:themeTint="80"/>
        <w:sz w:val="16"/>
        <w:lang w:val="en-US"/>
      </w:rPr>
      <w:t>Michael Ibarth</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A7B7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pt;height:14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95"/>
    <w:rsid w:val="00031E52"/>
    <w:rsid w:val="0004079A"/>
    <w:rsid w:val="00045AC3"/>
    <w:rsid w:val="0005110E"/>
    <w:rsid w:val="000514E6"/>
    <w:rsid w:val="00053A01"/>
    <w:rsid w:val="00060BE6"/>
    <w:rsid w:val="00074244"/>
    <w:rsid w:val="000A0F11"/>
    <w:rsid w:val="000C5FF7"/>
    <w:rsid w:val="000C6638"/>
    <w:rsid w:val="000C7446"/>
    <w:rsid w:val="000D179C"/>
    <w:rsid w:val="00104E49"/>
    <w:rsid w:val="00105CDD"/>
    <w:rsid w:val="00107940"/>
    <w:rsid w:val="0011422A"/>
    <w:rsid w:val="00125480"/>
    <w:rsid w:val="001341B3"/>
    <w:rsid w:val="0014182F"/>
    <w:rsid w:val="00144776"/>
    <w:rsid w:val="00144871"/>
    <w:rsid w:val="00193A8A"/>
    <w:rsid w:val="001D6602"/>
    <w:rsid w:val="001D6C06"/>
    <w:rsid w:val="001E1843"/>
    <w:rsid w:val="0021628D"/>
    <w:rsid w:val="00233FF4"/>
    <w:rsid w:val="002404D8"/>
    <w:rsid w:val="00245412"/>
    <w:rsid w:val="0024715D"/>
    <w:rsid w:val="002576D3"/>
    <w:rsid w:val="002639B4"/>
    <w:rsid w:val="002718E7"/>
    <w:rsid w:val="0028004A"/>
    <w:rsid w:val="002937C4"/>
    <w:rsid w:val="002A4AFB"/>
    <w:rsid w:val="002A68D7"/>
    <w:rsid w:val="002B3E93"/>
    <w:rsid w:val="002C3435"/>
    <w:rsid w:val="002D5614"/>
    <w:rsid w:val="002E5A98"/>
    <w:rsid w:val="002E6295"/>
    <w:rsid w:val="002F0C2A"/>
    <w:rsid w:val="00302C9C"/>
    <w:rsid w:val="00320588"/>
    <w:rsid w:val="00330D90"/>
    <w:rsid w:val="00331C1B"/>
    <w:rsid w:val="0034761A"/>
    <w:rsid w:val="003509C3"/>
    <w:rsid w:val="00373D11"/>
    <w:rsid w:val="00380115"/>
    <w:rsid w:val="00383614"/>
    <w:rsid w:val="003941DD"/>
    <w:rsid w:val="00397886"/>
    <w:rsid w:val="00397DE3"/>
    <w:rsid w:val="003A38EB"/>
    <w:rsid w:val="003A4BDE"/>
    <w:rsid w:val="003B505A"/>
    <w:rsid w:val="003C2FB5"/>
    <w:rsid w:val="003C517E"/>
    <w:rsid w:val="003D5033"/>
    <w:rsid w:val="003D699A"/>
    <w:rsid w:val="003F3817"/>
    <w:rsid w:val="003F6E53"/>
    <w:rsid w:val="00405090"/>
    <w:rsid w:val="004114FD"/>
    <w:rsid w:val="004118C8"/>
    <w:rsid w:val="004133E2"/>
    <w:rsid w:val="004228EF"/>
    <w:rsid w:val="004258B7"/>
    <w:rsid w:val="00427181"/>
    <w:rsid w:val="004436C5"/>
    <w:rsid w:val="00462DD2"/>
    <w:rsid w:val="0047132D"/>
    <w:rsid w:val="00486598"/>
    <w:rsid w:val="00490B56"/>
    <w:rsid w:val="004948BA"/>
    <w:rsid w:val="00494DDB"/>
    <w:rsid w:val="004A0014"/>
    <w:rsid w:val="004B1AF5"/>
    <w:rsid w:val="004C1464"/>
    <w:rsid w:val="004D72FD"/>
    <w:rsid w:val="004E3803"/>
    <w:rsid w:val="00530D3A"/>
    <w:rsid w:val="00531A58"/>
    <w:rsid w:val="00543FD1"/>
    <w:rsid w:val="00551471"/>
    <w:rsid w:val="005632AD"/>
    <w:rsid w:val="005A4D3C"/>
    <w:rsid w:val="005A5558"/>
    <w:rsid w:val="005B1323"/>
    <w:rsid w:val="005B30EC"/>
    <w:rsid w:val="005E52BB"/>
    <w:rsid w:val="005F1CAE"/>
    <w:rsid w:val="006274E0"/>
    <w:rsid w:val="00627FD3"/>
    <w:rsid w:val="006322D0"/>
    <w:rsid w:val="006345A0"/>
    <w:rsid w:val="00640550"/>
    <w:rsid w:val="006526B1"/>
    <w:rsid w:val="006565FC"/>
    <w:rsid w:val="00662A24"/>
    <w:rsid w:val="0066503D"/>
    <w:rsid w:val="00665E8F"/>
    <w:rsid w:val="00680BFA"/>
    <w:rsid w:val="0068108F"/>
    <w:rsid w:val="00683342"/>
    <w:rsid w:val="00685A47"/>
    <w:rsid w:val="006A183C"/>
    <w:rsid w:val="006A49A4"/>
    <w:rsid w:val="006B1DF1"/>
    <w:rsid w:val="006C0A6D"/>
    <w:rsid w:val="006C1778"/>
    <w:rsid w:val="006D7313"/>
    <w:rsid w:val="006F39EA"/>
    <w:rsid w:val="006F501E"/>
    <w:rsid w:val="006F7485"/>
    <w:rsid w:val="00734D4B"/>
    <w:rsid w:val="00742EA8"/>
    <w:rsid w:val="00743857"/>
    <w:rsid w:val="00770230"/>
    <w:rsid w:val="00782312"/>
    <w:rsid w:val="007823F5"/>
    <w:rsid w:val="00782415"/>
    <w:rsid w:val="007939D3"/>
    <w:rsid w:val="007B64CB"/>
    <w:rsid w:val="007C0C14"/>
    <w:rsid w:val="007C1619"/>
    <w:rsid w:val="007C435D"/>
    <w:rsid w:val="007C799B"/>
    <w:rsid w:val="007D15CA"/>
    <w:rsid w:val="007D1FAF"/>
    <w:rsid w:val="007D26F7"/>
    <w:rsid w:val="007D39AA"/>
    <w:rsid w:val="007D5624"/>
    <w:rsid w:val="007E66DB"/>
    <w:rsid w:val="007F5B3F"/>
    <w:rsid w:val="0080153E"/>
    <w:rsid w:val="008030F9"/>
    <w:rsid w:val="00820299"/>
    <w:rsid w:val="0082360C"/>
    <w:rsid w:val="00835598"/>
    <w:rsid w:val="00840CB7"/>
    <w:rsid w:val="00841A70"/>
    <w:rsid w:val="00851D79"/>
    <w:rsid w:val="00862D9C"/>
    <w:rsid w:val="00866343"/>
    <w:rsid w:val="008700AB"/>
    <w:rsid w:val="008707F8"/>
    <w:rsid w:val="00874676"/>
    <w:rsid w:val="0088119F"/>
    <w:rsid w:val="00884DDF"/>
    <w:rsid w:val="00890267"/>
    <w:rsid w:val="00896CF3"/>
    <w:rsid w:val="008B3A1F"/>
    <w:rsid w:val="008C4AE2"/>
    <w:rsid w:val="008D18C1"/>
    <w:rsid w:val="008D45F1"/>
    <w:rsid w:val="008E113C"/>
    <w:rsid w:val="008F0BF2"/>
    <w:rsid w:val="0090196A"/>
    <w:rsid w:val="00926117"/>
    <w:rsid w:val="00931CBC"/>
    <w:rsid w:val="00947235"/>
    <w:rsid w:val="00952AC7"/>
    <w:rsid w:val="009549BB"/>
    <w:rsid w:val="00977D86"/>
    <w:rsid w:val="00990379"/>
    <w:rsid w:val="00990F7A"/>
    <w:rsid w:val="009917CF"/>
    <w:rsid w:val="00995036"/>
    <w:rsid w:val="009A4E1F"/>
    <w:rsid w:val="009C2FC1"/>
    <w:rsid w:val="009C3939"/>
    <w:rsid w:val="009D543E"/>
    <w:rsid w:val="009E539D"/>
    <w:rsid w:val="009F00C4"/>
    <w:rsid w:val="009F41B8"/>
    <w:rsid w:val="00A35D1B"/>
    <w:rsid w:val="00A372AC"/>
    <w:rsid w:val="00A54C52"/>
    <w:rsid w:val="00A55181"/>
    <w:rsid w:val="00A7318D"/>
    <w:rsid w:val="00A82E29"/>
    <w:rsid w:val="00A849E6"/>
    <w:rsid w:val="00A9110F"/>
    <w:rsid w:val="00A949DB"/>
    <w:rsid w:val="00AA0375"/>
    <w:rsid w:val="00AB32AC"/>
    <w:rsid w:val="00AB4460"/>
    <w:rsid w:val="00AB7FC5"/>
    <w:rsid w:val="00AD546B"/>
    <w:rsid w:val="00AD6593"/>
    <w:rsid w:val="00AE5A35"/>
    <w:rsid w:val="00AF72B7"/>
    <w:rsid w:val="00B01AC7"/>
    <w:rsid w:val="00B02A98"/>
    <w:rsid w:val="00B0698F"/>
    <w:rsid w:val="00B13FD8"/>
    <w:rsid w:val="00B2125C"/>
    <w:rsid w:val="00B30A34"/>
    <w:rsid w:val="00B40A50"/>
    <w:rsid w:val="00B40C14"/>
    <w:rsid w:val="00B424D6"/>
    <w:rsid w:val="00B461F8"/>
    <w:rsid w:val="00B468D7"/>
    <w:rsid w:val="00B50ECB"/>
    <w:rsid w:val="00B577DC"/>
    <w:rsid w:val="00B63835"/>
    <w:rsid w:val="00B75B43"/>
    <w:rsid w:val="00B82B47"/>
    <w:rsid w:val="00BA08D5"/>
    <w:rsid w:val="00BA243E"/>
    <w:rsid w:val="00BB3545"/>
    <w:rsid w:val="00BB76F0"/>
    <w:rsid w:val="00BC1EB5"/>
    <w:rsid w:val="00BC29DA"/>
    <w:rsid w:val="00BC7E57"/>
    <w:rsid w:val="00BD0389"/>
    <w:rsid w:val="00BD6E16"/>
    <w:rsid w:val="00BE42A4"/>
    <w:rsid w:val="00BF0CC2"/>
    <w:rsid w:val="00BF45C7"/>
    <w:rsid w:val="00BF61DD"/>
    <w:rsid w:val="00C01B06"/>
    <w:rsid w:val="00C10833"/>
    <w:rsid w:val="00C263BC"/>
    <w:rsid w:val="00C354CF"/>
    <w:rsid w:val="00C56BA0"/>
    <w:rsid w:val="00C628BF"/>
    <w:rsid w:val="00C70EAC"/>
    <w:rsid w:val="00C8354A"/>
    <w:rsid w:val="00C85D45"/>
    <w:rsid w:val="00C86C2D"/>
    <w:rsid w:val="00CA1DBC"/>
    <w:rsid w:val="00CB5411"/>
    <w:rsid w:val="00CC7881"/>
    <w:rsid w:val="00CE68DD"/>
    <w:rsid w:val="00CF011D"/>
    <w:rsid w:val="00D13EBF"/>
    <w:rsid w:val="00D20119"/>
    <w:rsid w:val="00D3009D"/>
    <w:rsid w:val="00D33704"/>
    <w:rsid w:val="00D349B9"/>
    <w:rsid w:val="00D34AD4"/>
    <w:rsid w:val="00D36B80"/>
    <w:rsid w:val="00D473B9"/>
    <w:rsid w:val="00D52010"/>
    <w:rsid w:val="00D7119D"/>
    <w:rsid w:val="00D719CB"/>
    <w:rsid w:val="00D739C4"/>
    <w:rsid w:val="00D82CE4"/>
    <w:rsid w:val="00D84372"/>
    <w:rsid w:val="00DC090F"/>
    <w:rsid w:val="00DC1CB3"/>
    <w:rsid w:val="00DD4F41"/>
    <w:rsid w:val="00DE3B42"/>
    <w:rsid w:val="00E30675"/>
    <w:rsid w:val="00E3343E"/>
    <w:rsid w:val="00E456EC"/>
    <w:rsid w:val="00E52B08"/>
    <w:rsid w:val="00E64CAE"/>
    <w:rsid w:val="00E70149"/>
    <w:rsid w:val="00E774EB"/>
    <w:rsid w:val="00E77AF0"/>
    <w:rsid w:val="00E81D26"/>
    <w:rsid w:val="00E926FB"/>
    <w:rsid w:val="00EA19ED"/>
    <w:rsid w:val="00EA265F"/>
    <w:rsid w:val="00EA323D"/>
    <w:rsid w:val="00EC59A2"/>
    <w:rsid w:val="00ED444B"/>
    <w:rsid w:val="00EF13D6"/>
    <w:rsid w:val="00EF539C"/>
    <w:rsid w:val="00EF6D10"/>
    <w:rsid w:val="00F02A4B"/>
    <w:rsid w:val="00F044BD"/>
    <w:rsid w:val="00F07C61"/>
    <w:rsid w:val="00F1461D"/>
    <w:rsid w:val="00F22676"/>
    <w:rsid w:val="00F27C8A"/>
    <w:rsid w:val="00F50D85"/>
    <w:rsid w:val="00F571B1"/>
    <w:rsid w:val="00F61AB0"/>
    <w:rsid w:val="00F70449"/>
    <w:rsid w:val="00F75387"/>
    <w:rsid w:val="00F81574"/>
    <w:rsid w:val="00F81598"/>
    <w:rsid w:val="00F86EBF"/>
    <w:rsid w:val="00F9315C"/>
    <w:rsid w:val="00FA2AE1"/>
    <w:rsid w:val="00FA4A60"/>
    <w:rsid w:val="00FB220B"/>
    <w:rsid w:val="00FB330C"/>
    <w:rsid w:val="00FB63A4"/>
    <w:rsid w:val="00FC162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 w:type="character" w:styleId="BesuchterLink">
    <w:name w:val="FollowedHyperlink"/>
    <w:basedOn w:val="Absatz-Standardschriftart"/>
    <w:uiPriority w:val="99"/>
    <w:semiHidden/>
    <w:unhideWhenUsed/>
    <w:rsid w:val="00B40A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1727">
      <w:bodyDiv w:val="1"/>
      <w:marLeft w:val="0"/>
      <w:marRight w:val="0"/>
      <w:marTop w:val="0"/>
      <w:marBottom w:val="0"/>
      <w:divBdr>
        <w:top w:val="none" w:sz="0" w:space="0" w:color="auto"/>
        <w:left w:val="none" w:sz="0" w:space="0" w:color="auto"/>
        <w:bottom w:val="none" w:sz="0" w:space="0" w:color="auto"/>
        <w:right w:val="none" w:sz="0" w:space="0" w:color="auto"/>
      </w:divBdr>
    </w:div>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623541374">
      <w:bodyDiv w:val="1"/>
      <w:marLeft w:val="0"/>
      <w:marRight w:val="0"/>
      <w:marTop w:val="0"/>
      <w:marBottom w:val="0"/>
      <w:divBdr>
        <w:top w:val="none" w:sz="0" w:space="0" w:color="auto"/>
        <w:left w:val="none" w:sz="0" w:space="0" w:color="auto"/>
        <w:bottom w:val="none" w:sz="0" w:space="0" w:color="auto"/>
        <w:right w:val="none" w:sz="0" w:space="0" w:color="auto"/>
      </w:divBdr>
    </w:div>
    <w:div w:id="740565251">
      <w:bodyDiv w:val="1"/>
      <w:marLeft w:val="0"/>
      <w:marRight w:val="0"/>
      <w:marTop w:val="0"/>
      <w:marBottom w:val="0"/>
      <w:divBdr>
        <w:top w:val="none" w:sz="0" w:space="0" w:color="auto"/>
        <w:left w:val="none" w:sz="0" w:space="0" w:color="auto"/>
        <w:bottom w:val="none" w:sz="0" w:space="0" w:color="auto"/>
        <w:right w:val="none" w:sz="0" w:space="0" w:color="auto"/>
      </w:divBdr>
    </w:div>
    <w:div w:id="750395746">
      <w:bodyDiv w:val="1"/>
      <w:marLeft w:val="0"/>
      <w:marRight w:val="0"/>
      <w:marTop w:val="0"/>
      <w:marBottom w:val="0"/>
      <w:divBdr>
        <w:top w:val="none" w:sz="0" w:space="0" w:color="auto"/>
        <w:left w:val="none" w:sz="0" w:space="0" w:color="auto"/>
        <w:bottom w:val="none" w:sz="0" w:space="0" w:color="auto"/>
        <w:right w:val="none" w:sz="0" w:space="0" w:color="auto"/>
      </w:divBdr>
    </w:div>
    <w:div w:id="1361198173">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mt.network/belux/d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nfl1_QuEtTc"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1B35CC04BA4C95853E3ED700AEB495"/>
        <w:category>
          <w:name w:val="Allgemein"/>
          <w:gallery w:val="placeholder"/>
        </w:category>
        <w:types>
          <w:type w:val="bbPlcHdr"/>
        </w:types>
        <w:behaviors>
          <w:behavior w:val="content"/>
        </w:behaviors>
        <w:guid w:val="{0A39697A-AEFD-4C47-8A65-8592E3256DD9}"/>
      </w:docPartPr>
      <w:docPartBody>
        <w:p w:rsidR="00C45833" w:rsidRDefault="00C45833" w:rsidP="00C45833">
          <w:pPr>
            <w:pStyle w:val="811B35CC04BA4C95853E3ED700AEB495"/>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9B5D71"/>
    <w:rsid w:val="00A278E4"/>
    <w:rsid w:val="00A43206"/>
    <w:rsid w:val="00C45833"/>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45833"/>
    <w:rPr>
      <w:color w:val="808080"/>
    </w:rPr>
  </w:style>
  <w:style w:type="paragraph" w:customStyle="1" w:styleId="811B35CC04BA4C95853E3ED700AEB495">
    <w:name w:val="811B35CC04BA4C95853E3ED700AEB495"/>
    <w:rsid w:val="00C4583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569</Words>
  <Characters>3588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dc:creator>
  <cp:lastModifiedBy>Heigl Lisa-Maria</cp:lastModifiedBy>
  <cp:revision>21</cp:revision>
  <cp:lastPrinted>2024-11-12T14:10:00Z</cp:lastPrinted>
  <dcterms:created xsi:type="dcterms:W3CDTF">2024-11-06T15:22:00Z</dcterms:created>
  <dcterms:modified xsi:type="dcterms:W3CDTF">2025-01-14T14:20:00Z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