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5280CCFC" w:rsidR="00B63835" w:rsidRPr="00B63835" w:rsidRDefault="00FA4A60" w:rsidP="00F9315C">
      <w:pPr>
        <w:pStyle w:val="Textkrper"/>
        <w:spacing w:before="100" w:line="456" w:lineRule="auto"/>
        <w:ind w:right="-22" w:firstLine="284"/>
        <w:rPr>
          <w:color w:val="323031"/>
        </w:rPr>
      </w:pPr>
      <w:r w:rsidRPr="005F1CAE">
        <w:rPr>
          <w:rFonts w:ascii="Arial" w:hAnsi="Arial" w:cs="Arial"/>
          <w:b/>
          <w:noProof/>
          <w:sz w:val="32"/>
          <w:szCs w:val="32"/>
          <w:u w:val="single"/>
        </w:rPr>
        <mc:AlternateContent>
          <mc:Choice Requires="wps">
            <w:drawing>
              <wp:anchor distT="45720" distB="45720" distL="114300" distR="114300" simplePos="0" relativeHeight="251687936" behindDoc="0" locked="0" layoutInCell="1" allowOverlap="1" wp14:anchorId="1661C89D" wp14:editId="0009BBED">
                <wp:simplePos x="0" y="0"/>
                <wp:positionH relativeFrom="column">
                  <wp:posOffset>834390</wp:posOffset>
                </wp:positionH>
                <wp:positionV relativeFrom="paragraph">
                  <wp:posOffset>220345</wp:posOffset>
                </wp:positionV>
                <wp:extent cx="1050290" cy="262255"/>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262255"/>
                        </a:xfrm>
                        <a:prstGeom prst="rect">
                          <a:avLst/>
                        </a:prstGeom>
                        <a:solidFill>
                          <a:srgbClr val="FFFFFF"/>
                        </a:solidFill>
                        <a:ln w="9525">
                          <a:noFill/>
                          <a:miter lim="800000"/>
                          <a:headEnd/>
                          <a:tailEnd/>
                        </a:ln>
                      </wps:spPr>
                      <wps:txbx>
                        <w:txbxContent>
                          <w:p w14:paraId="73A3B40C" w14:textId="2A23FDD8" w:rsidR="005F1CAE" w:rsidRDefault="00A54C52">
                            <w:r>
                              <w:rPr>
                                <w:rFonts w:cs="Arial"/>
                                <w:i/>
                                <w:color w:val="7F7F7F" w:themeColor="text1" w:themeTint="80"/>
                              </w:rPr>
                              <w:t>Lisa-Maria Heigl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1C89D" id="_x0000_t202" coordsize="21600,21600" o:spt="202" path="m,l,21600r21600,l21600,xe">
                <v:stroke joinstyle="miter"/>
                <v:path gradientshapeok="t" o:connecttype="rect"/>
              </v:shapetype>
              <v:shape id="Textfeld 2" o:spid="_x0000_s1026" type="#_x0000_t202" style="position:absolute;left:0;text-align:left;margin-left:65.7pt;margin-top:17.35pt;width:82.7pt;height:20.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" stroked="f">
                <v:textbox>
                  <w:txbxContent>
                    <w:p w14:paraId="73A3B40C" w14:textId="2A23FDD8" w:rsidR="005F1CAE" w:rsidRDefault="00A54C52">
                      <w:r>
                        <w:rPr>
                          <w:rFonts w:cs="Arial"/>
                          <w:i/>
                          <w:color w:val="7F7F7F" w:themeColor="text1" w:themeTint="80"/>
                        </w:rPr>
                        <w:t>Lisa-Maria Heigl</w:t>
                      </w:r>
                    </w:p>
                  </w:txbxContent>
                </v:textbox>
                <w10:wrap type="square"/>
              </v:shape>
            </w:pict>
          </mc:Fallback>
        </mc:AlternateContent>
      </w:r>
      <w:r>
        <w:rPr>
          <w:noProof/>
          <w:lang w:bidi="ar-SA"/>
        </w:rPr>
        <mc:AlternateContent>
          <mc:Choice Requires="wpg">
            <w:drawing>
              <wp:anchor distT="0" distB="0" distL="114300" distR="114300" simplePos="0" relativeHeight="251681792" behindDoc="0" locked="0" layoutInCell="1" allowOverlap="1" wp14:anchorId="6853213D" wp14:editId="7FE34799">
                <wp:simplePos x="0" y="0"/>
                <wp:positionH relativeFrom="column">
                  <wp:posOffset>1913255</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43AABF14" w14:textId="77777777" w:rsidR="00262F00" w:rsidRDefault="00BF45C7" w:rsidP="00262F00">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262F00">
                                <w:rPr>
                                  <w:i/>
                                  <w:color w:val="7F7F7F" w:themeColor="text1" w:themeTint="80"/>
                                </w:rPr>
                                <w:t xml:space="preserve">Louwers </w:t>
                              </w:r>
                            </w:p>
                            <w:p w14:paraId="03CE528E" w14:textId="006D8FE6" w:rsidR="00FA4A60" w:rsidRPr="00FA4A60" w:rsidRDefault="00262F00" w:rsidP="00262F00">
                              <w:pPr>
                                <w:rPr>
                                  <w:i/>
                                  <w:color w:val="7F7F7F" w:themeColor="text1" w:themeTint="80"/>
                                </w:rPr>
                              </w:pPr>
                              <w:r>
                                <w:rPr>
                                  <w:i/>
                                  <w:color w:val="7F7F7F" w:themeColor="text1" w:themeTint="80"/>
                                </w:rPr>
                                <w:t xml:space="preserve">                    Mediagroep</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7" style="position:absolute;left:0;text-align:left;margin-left:150.65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xpoQQAAOs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">
                <v:shape id="Freeform 15" o:spid="_x0000_s1028"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29"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43AABF14" w14:textId="77777777" w:rsidR="00262F00" w:rsidRDefault="00BF45C7" w:rsidP="00262F00">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262F00">
                          <w:rPr>
                            <w:i/>
                            <w:color w:val="7F7F7F" w:themeColor="text1" w:themeTint="80"/>
                          </w:rPr>
                          <w:t xml:space="preserve">Louwers </w:t>
                        </w:r>
                      </w:p>
                      <w:p w14:paraId="03CE528E" w14:textId="006D8FE6" w:rsidR="00FA4A60" w:rsidRPr="00FA4A60" w:rsidRDefault="00262F00" w:rsidP="00262F00">
                        <w:pPr>
                          <w:rPr>
                            <w:i/>
                            <w:color w:val="7F7F7F" w:themeColor="text1" w:themeTint="80"/>
                          </w:rPr>
                        </w:pPr>
                        <w:r>
                          <w:rPr>
                            <w:i/>
                            <w:color w:val="7F7F7F" w:themeColor="text1" w:themeTint="80"/>
                          </w:rPr>
                          <w:t xml:space="preserve">                    Mediagroep</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27FD7413"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FD0030">
                                    <w:rPr>
                                      <w:rFonts w:cs="Arial"/>
                                      <w:i/>
                                      <w:color w:val="7F7F7F" w:themeColor="text1" w:themeTint="80"/>
                                    </w:rPr>
                                    <w:t>Els Goethals</w:t>
                                  </w:r>
                                  <w:r w:rsidR="00A54C52">
                                    <w:rPr>
                                      <w:rFonts w:cs="Arial"/>
                                      <w:i/>
                                      <w:color w:val="7F7F7F" w:themeColor="text1" w:themeTint="80"/>
                                    </w:rPr>
                                    <w:t>,</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0"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">
                <v:shape id="Freeform 15" o:spid="_x0000_s1031"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2"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27FD7413"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FD0030">
                              <w:rPr>
                                <w:rFonts w:cs="Arial"/>
                                <w:i/>
                                <w:color w:val="7F7F7F" w:themeColor="text1" w:themeTint="80"/>
                              </w:rPr>
                              <w:t>Els Goethals</w:t>
                            </w:r>
                            <w:r w:rsidR="00A54C52">
                              <w:rPr>
                                <w:rFonts w:cs="Arial"/>
                                <w:i/>
                                <w:color w:val="7F7F7F" w:themeColor="text1" w:themeTint="80"/>
                              </w:rPr>
                              <w:t>,</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19666677">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47F9FDF2"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262F00">
                                <w:rPr>
                                  <w:rFonts w:cs="Arial"/>
                                  <w:i/>
                                  <w:color w:val="7F7F7F" w:themeColor="text1" w:themeTint="80"/>
                                </w:rPr>
                                <w:t>Belgi</w:t>
                              </w:r>
                              <w:r w:rsidR="00046AB5">
                                <w:rPr>
                                  <w:rFonts w:cs="Arial"/>
                                  <w:i/>
                                  <w:color w:val="7F7F7F" w:themeColor="text1" w:themeTint="80"/>
                                </w:rPr>
                                <w:t>um</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3"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4O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r0Y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ZjEuDqAEAADmDAAADgAAAAAAAAAAAAAAAAAuAgAA&#10;ZHJzL2Uyb0RvYy54bWxQSwECLQAUAAYACAAAACEA0GaKruAAAAAJAQAADwAAAAAAAAAAAAAAAAD6&#10;BgAAZHJzL2Rvd25yZXYueG1sUEsFBgAAAAAEAAQA8wAAAAcIAAAAAA==&#10;">
                <v:shape id="Freeform 15" o:spid="_x0000_s1034"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5"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47F9FDF2"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262F00">
                          <w:rPr>
                            <w:rFonts w:cs="Arial"/>
                            <w:i/>
                            <w:color w:val="7F7F7F" w:themeColor="text1" w:themeTint="80"/>
                          </w:rPr>
                          <w:t>Belgi</w:t>
                        </w:r>
                        <w:r w:rsidR="00046AB5">
                          <w:rPr>
                            <w:rFonts w:cs="Arial"/>
                            <w:i/>
                            <w:color w:val="7F7F7F" w:themeColor="text1" w:themeTint="80"/>
                          </w:rPr>
                          <w:t>um</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7BA48BC3"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w:t>
                              </w:r>
                              <w:r w:rsidR="00FA4A60">
                                <w:rPr>
                                  <w:rFonts w:cs="Arial"/>
                                  <w:i/>
                                  <w:color w:val="7F7F7F" w:themeColor="text1" w:themeTint="80"/>
                                </w:rPr>
                                <w:t>6</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6"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3wkg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">
                <v:shape id="Freeform 15" o:spid="_x0000_s103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8"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7BA48BC3"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w:t>
                        </w:r>
                        <w:r w:rsidR="00FA4A60">
                          <w:rPr>
                            <w:rFonts w:cs="Arial"/>
                            <w:i/>
                            <w:color w:val="7F7F7F" w:themeColor="text1" w:themeTint="80"/>
                          </w:rPr>
                          <w:t>6</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44AE0C84" w14:textId="12ECDCB0" w:rsidR="006C49E3" w:rsidRDefault="000B2AFF" w:rsidP="00862D9C">
      <w:pPr>
        <w:spacing w:line="360" w:lineRule="auto"/>
        <w:rPr>
          <w:rFonts w:ascii="Arial" w:hAnsi="Arial" w:cs="Arial"/>
          <w:b/>
          <w:bCs/>
          <w:sz w:val="32"/>
          <w:szCs w:val="32"/>
          <w:u w:val="single"/>
        </w:rPr>
      </w:pPr>
      <w:r w:rsidRPr="000B2AFF">
        <w:rPr>
          <w:rFonts w:ascii="Arial" w:hAnsi="Arial" w:cs="Arial"/>
          <w:b/>
          <w:bCs/>
          <w:sz w:val="32"/>
          <w:szCs w:val="32"/>
          <w:u w:val="single"/>
        </w:rPr>
        <w:t>Metal sorting at the scrap yard</w:t>
      </w:r>
    </w:p>
    <w:p w14:paraId="50B6636F" w14:textId="77777777" w:rsidR="000B2AFF" w:rsidRDefault="000B2AFF" w:rsidP="00862D9C">
      <w:pPr>
        <w:spacing w:line="360" w:lineRule="auto"/>
        <w:rPr>
          <w:rFonts w:ascii="Arial" w:hAnsi="Arial" w:cs="Arial"/>
          <w:b/>
          <w:bCs/>
          <w:sz w:val="24"/>
          <w:szCs w:val="24"/>
        </w:rPr>
      </w:pPr>
    </w:p>
    <w:p w14:paraId="53A9B2E5" w14:textId="622329FE" w:rsidR="00F24EDB" w:rsidRDefault="00F61D8D" w:rsidP="00125480">
      <w:pPr>
        <w:spacing w:line="360" w:lineRule="auto"/>
        <w:rPr>
          <w:rFonts w:ascii="Arial" w:hAnsi="Arial" w:cs="Arial"/>
          <w:b/>
          <w:bCs/>
          <w:color w:val="000000"/>
          <w:sz w:val="24"/>
          <w:szCs w:val="24"/>
        </w:rPr>
      </w:pPr>
      <w:r w:rsidRPr="00F61D8D">
        <w:rPr>
          <w:rFonts w:ascii="Arial" w:hAnsi="Arial" w:cs="Arial"/>
          <w:b/>
          <w:bCs/>
          <w:color w:val="000000"/>
          <w:sz w:val="24"/>
          <w:szCs w:val="24"/>
        </w:rPr>
        <w:t>Handling machines are indispensable in the recycling of ferrous and non-ferrous metals. This is no different at the scrap metal company Van den Brouck-De Sutter in Ninove. The company has invested in three new Sennebogen machines in order to be able to handle the huge quantities efficiently.</w:t>
      </w:r>
    </w:p>
    <w:p w14:paraId="60346E2B" w14:textId="77777777" w:rsidR="00F61D8D" w:rsidRPr="00125480" w:rsidRDefault="00F61D8D" w:rsidP="00125480">
      <w:pPr>
        <w:spacing w:line="360" w:lineRule="auto"/>
        <w:rPr>
          <w:rFonts w:ascii="Arial" w:hAnsi="Arial" w:cs="Arial"/>
          <w:b/>
          <w:bCs/>
          <w:color w:val="000000"/>
          <w:sz w:val="24"/>
          <w:szCs w:val="24"/>
        </w:rPr>
      </w:pPr>
    </w:p>
    <w:p w14:paraId="52883F97" w14:textId="77C09888" w:rsidR="00522BA6" w:rsidRDefault="00F61D8D" w:rsidP="008D3ABF">
      <w:pPr>
        <w:spacing w:line="360" w:lineRule="auto"/>
        <w:rPr>
          <w:rFonts w:ascii="Arial" w:hAnsi="Arial" w:cs="Arial"/>
          <w:sz w:val="24"/>
          <w:szCs w:val="24"/>
        </w:rPr>
      </w:pPr>
      <w:r w:rsidRPr="00F61D8D">
        <w:rPr>
          <w:rFonts w:ascii="Arial" w:hAnsi="Arial" w:cs="Arial"/>
          <w:sz w:val="24"/>
          <w:szCs w:val="24"/>
        </w:rPr>
        <w:t xml:space="preserve">Van Den Brouck-De Sutter, a specialist in the </w:t>
      </w:r>
      <w:r w:rsidR="005F0246">
        <w:rPr>
          <w:rFonts w:ascii="Arial" w:hAnsi="Arial" w:cs="Arial"/>
          <w:sz w:val="24"/>
          <w:szCs w:val="24"/>
        </w:rPr>
        <w:t>sorting</w:t>
      </w:r>
      <w:r w:rsidRPr="00F61D8D">
        <w:rPr>
          <w:rFonts w:ascii="Arial" w:hAnsi="Arial" w:cs="Arial"/>
          <w:sz w:val="24"/>
          <w:szCs w:val="24"/>
        </w:rPr>
        <w:t xml:space="preserve"> and recycling of ferrous and non-ferrous metals, processes an average of 70,000 tons of scrap per year. Because this is no easy task, the company has enlisted the support of Sennebogen. In addition to a Sennebogen 835 E with electric drive, two mobile 825 E machines, one of which has a magnetic grab, are now working in the scrap yard.</w:t>
      </w:r>
    </w:p>
    <w:p w14:paraId="01116CEA" w14:textId="77777777" w:rsidR="00F61D8D" w:rsidRDefault="00F61D8D" w:rsidP="008D3ABF">
      <w:pPr>
        <w:spacing w:line="360" w:lineRule="auto"/>
        <w:rPr>
          <w:rFonts w:ascii="Arial" w:hAnsi="Arial" w:cs="Arial"/>
          <w:sz w:val="24"/>
          <w:szCs w:val="24"/>
        </w:rPr>
      </w:pPr>
    </w:p>
    <w:p w14:paraId="2BFC09CD" w14:textId="18AD7578" w:rsidR="008E113C" w:rsidRDefault="00F61D8D" w:rsidP="008E113C">
      <w:pPr>
        <w:spacing w:line="360" w:lineRule="auto"/>
        <w:rPr>
          <w:rFonts w:ascii="Arial" w:hAnsi="Arial" w:cs="Arial"/>
          <w:sz w:val="24"/>
          <w:szCs w:val="24"/>
        </w:rPr>
      </w:pPr>
      <w:r w:rsidRPr="00F61D8D">
        <w:rPr>
          <w:rFonts w:ascii="Arial" w:hAnsi="Arial" w:cs="Arial"/>
          <w:sz w:val="24"/>
          <w:szCs w:val="24"/>
        </w:rPr>
        <w:t>All scrap metal is carefully sorted in order to recycle as many materials as possible. Non-ferrous metals include all metals that contain less than 50% iron, such as zinc, copper, lead, aluminum, electrical lead cables and so on. Delivered scrap ranges from smaller metal parts to complete car wrecks.</w:t>
      </w:r>
    </w:p>
    <w:p w14:paraId="04BA0B5E" w14:textId="77777777" w:rsidR="00F61D8D" w:rsidRPr="009F68DF" w:rsidRDefault="00F61D8D" w:rsidP="008E113C">
      <w:pPr>
        <w:spacing w:line="360" w:lineRule="auto"/>
        <w:rPr>
          <w:rFonts w:ascii="Arial" w:hAnsi="Arial" w:cs="Arial"/>
          <w:sz w:val="24"/>
          <w:szCs w:val="24"/>
        </w:rPr>
      </w:pPr>
    </w:p>
    <w:p w14:paraId="668B0CEC" w14:textId="02A9A5E2" w:rsidR="00B02A98" w:rsidRDefault="00F61D8D" w:rsidP="00B02A98">
      <w:pPr>
        <w:spacing w:line="360" w:lineRule="auto"/>
        <w:rPr>
          <w:rFonts w:ascii="Arial" w:hAnsi="Arial" w:cs="Arial"/>
          <w:b/>
          <w:bCs/>
          <w:sz w:val="24"/>
          <w:szCs w:val="24"/>
        </w:rPr>
      </w:pPr>
      <w:r w:rsidRPr="00F61D8D">
        <w:rPr>
          <w:rFonts w:ascii="Arial" w:hAnsi="Arial" w:cs="Arial"/>
          <w:b/>
          <w:bCs/>
          <w:sz w:val="24"/>
          <w:szCs w:val="24"/>
        </w:rPr>
        <w:t>Sustainability plays an important role</w:t>
      </w:r>
    </w:p>
    <w:p w14:paraId="538C10FA" w14:textId="77777777" w:rsidR="00F61D8D" w:rsidRDefault="00F61D8D" w:rsidP="00B02A98">
      <w:pPr>
        <w:spacing w:line="360" w:lineRule="auto"/>
        <w:rPr>
          <w:rFonts w:ascii="Arial" w:hAnsi="Arial" w:cs="Arial"/>
          <w:sz w:val="24"/>
          <w:szCs w:val="24"/>
        </w:rPr>
      </w:pPr>
    </w:p>
    <w:p w14:paraId="1C03922A" w14:textId="4B96DD4E" w:rsidR="00B02A98" w:rsidRDefault="00F61D8D" w:rsidP="00B02A98">
      <w:pPr>
        <w:spacing w:line="360" w:lineRule="auto"/>
        <w:rPr>
          <w:rFonts w:ascii="Arial" w:hAnsi="Arial" w:cs="Arial"/>
          <w:sz w:val="24"/>
          <w:szCs w:val="24"/>
        </w:rPr>
      </w:pPr>
      <w:r w:rsidRPr="00F61D8D">
        <w:rPr>
          <w:rFonts w:ascii="Arial" w:hAnsi="Arial" w:cs="Arial"/>
          <w:sz w:val="24"/>
          <w:szCs w:val="24"/>
        </w:rPr>
        <w:t>Managing Director Kris Van den Brouck explains: “When we bought our new handling machines, sustainability was our top priority. Last year, we inaugurated a new two-hectare site in Ninove. The 'Doorn Noord' business park is all about a greener future. At Van den Brouck-De Sutter, we are also playing the sustainability card to the full. The decision to opt for the electric 835 E model from Sennebogen is well founded. The advanced technology - including the power of 160 kW, the reach of 18 m and the grab volume of 1 m³ - is impressive. We decided to equip the machine with an additional pylon. This makes the cab 2 m higher and gives the driver a better view when loading scrap. The fact that we save up to 50% on operating costs with the electric bagger is of course a nice bonus.”</w:t>
      </w:r>
    </w:p>
    <w:p w14:paraId="6E982845" w14:textId="77777777" w:rsidR="00F61D8D" w:rsidRPr="009F68DF" w:rsidRDefault="00F61D8D" w:rsidP="00B02A98">
      <w:pPr>
        <w:spacing w:line="360" w:lineRule="auto"/>
        <w:rPr>
          <w:rFonts w:ascii="Arial" w:hAnsi="Arial" w:cs="Arial"/>
          <w:sz w:val="24"/>
          <w:szCs w:val="24"/>
        </w:rPr>
      </w:pPr>
    </w:p>
    <w:p w14:paraId="283DC0D5" w14:textId="3136944B" w:rsidR="00B02A98" w:rsidRDefault="00F61D8D" w:rsidP="0066503D">
      <w:pPr>
        <w:spacing w:line="360" w:lineRule="auto"/>
        <w:rPr>
          <w:rFonts w:ascii="Arial" w:hAnsi="Arial" w:cs="Arial"/>
          <w:b/>
          <w:bCs/>
          <w:sz w:val="24"/>
          <w:szCs w:val="24"/>
        </w:rPr>
      </w:pPr>
      <w:r w:rsidRPr="00F61D8D">
        <w:rPr>
          <w:rFonts w:ascii="Arial" w:hAnsi="Arial" w:cs="Arial"/>
          <w:b/>
          <w:bCs/>
          <w:sz w:val="24"/>
          <w:szCs w:val="24"/>
        </w:rPr>
        <w:t>Optimum performance - low fuel requirements</w:t>
      </w:r>
    </w:p>
    <w:p w14:paraId="5F2DE59F" w14:textId="77777777" w:rsidR="00F61D8D" w:rsidRPr="009F68DF" w:rsidRDefault="00F61D8D" w:rsidP="0066503D">
      <w:pPr>
        <w:spacing w:line="360" w:lineRule="auto"/>
        <w:rPr>
          <w:rFonts w:ascii="Arial" w:hAnsi="Arial" w:cs="Arial"/>
          <w:b/>
          <w:bCs/>
          <w:sz w:val="24"/>
          <w:szCs w:val="24"/>
        </w:rPr>
      </w:pPr>
    </w:p>
    <w:p w14:paraId="501E5325" w14:textId="77777777" w:rsidR="009958DA" w:rsidRPr="009958DA" w:rsidRDefault="009958DA" w:rsidP="009958DA">
      <w:pPr>
        <w:spacing w:line="360" w:lineRule="auto"/>
        <w:rPr>
          <w:rFonts w:ascii="Arial" w:hAnsi="Arial" w:cs="Arial"/>
          <w:sz w:val="24"/>
          <w:szCs w:val="24"/>
        </w:rPr>
      </w:pPr>
      <w:r w:rsidRPr="009958DA">
        <w:rPr>
          <w:rFonts w:ascii="Arial" w:hAnsi="Arial" w:cs="Arial"/>
          <w:sz w:val="24"/>
          <w:szCs w:val="24"/>
        </w:rPr>
        <w:t xml:space="preserve">The other two Sennebogen 825E machines are diesel versions. But here, too, fuel consumption is significantly lower. This is partly due to the eco mode, the reduced idling speed and the automatic start-stop system. The new material handlers significantly increase efficiency on the construction site. Both ferrous and non-ferrous metals have shorter throughput times and can be prepared for further processing more quickly. </w:t>
      </w:r>
    </w:p>
    <w:p w14:paraId="14FC278A" w14:textId="36688B88" w:rsidR="001B2C4A" w:rsidRDefault="009958DA" w:rsidP="009958DA">
      <w:pPr>
        <w:spacing w:line="360" w:lineRule="auto"/>
        <w:rPr>
          <w:rFonts w:ascii="Arial" w:hAnsi="Arial" w:cs="Arial"/>
          <w:sz w:val="24"/>
          <w:szCs w:val="24"/>
        </w:rPr>
      </w:pPr>
      <w:r w:rsidRPr="009958DA">
        <w:rPr>
          <w:rFonts w:ascii="Arial" w:hAnsi="Arial" w:cs="Arial"/>
          <w:sz w:val="24"/>
          <w:szCs w:val="24"/>
        </w:rPr>
        <w:t>The operators also enjoy working with the new acquisitions. This is not least due to the high level of operator comfort, the low-noise cab and the easy access.</w:t>
      </w:r>
    </w:p>
    <w:p w14:paraId="0073B681" w14:textId="77777777" w:rsidR="009958DA" w:rsidRDefault="009958DA" w:rsidP="009958DA">
      <w:pPr>
        <w:spacing w:line="360" w:lineRule="auto"/>
        <w:rPr>
          <w:rFonts w:ascii="Arial" w:hAnsi="Arial" w:cs="Arial"/>
          <w:sz w:val="24"/>
          <w:szCs w:val="24"/>
        </w:rPr>
      </w:pPr>
    </w:p>
    <w:p w14:paraId="010BB016" w14:textId="7B5634CD" w:rsidR="0023056B" w:rsidRDefault="009958DA" w:rsidP="001B2C4A">
      <w:pPr>
        <w:spacing w:line="360" w:lineRule="auto"/>
        <w:rPr>
          <w:rFonts w:ascii="Arial" w:hAnsi="Arial" w:cs="Arial"/>
          <w:b/>
          <w:bCs/>
          <w:sz w:val="24"/>
          <w:szCs w:val="24"/>
        </w:rPr>
      </w:pPr>
      <w:r w:rsidRPr="009958DA">
        <w:rPr>
          <w:rFonts w:ascii="Arial" w:hAnsi="Arial" w:cs="Arial"/>
          <w:b/>
          <w:bCs/>
          <w:sz w:val="24"/>
          <w:szCs w:val="24"/>
        </w:rPr>
        <w:t>Reliable and competent service</w:t>
      </w:r>
    </w:p>
    <w:p w14:paraId="3E65AADA" w14:textId="77777777" w:rsidR="009958DA" w:rsidRDefault="009958DA" w:rsidP="001B2C4A">
      <w:pPr>
        <w:spacing w:line="360" w:lineRule="auto"/>
        <w:rPr>
          <w:rFonts w:ascii="Arial" w:hAnsi="Arial" w:cs="Arial"/>
          <w:sz w:val="24"/>
          <w:szCs w:val="24"/>
        </w:rPr>
      </w:pPr>
    </w:p>
    <w:p w14:paraId="12AF76AF" w14:textId="18CD15A0" w:rsidR="00AB32AC" w:rsidRPr="008429A3" w:rsidRDefault="00BA45EC" w:rsidP="0023056B">
      <w:pPr>
        <w:spacing w:line="360" w:lineRule="auto"/>
        <w:rPr>
          <w:rFonts w:ascii="Arial" w:hAnsi="Arial" w:cs="Arial"/>
          <w:sz w:val="24"/>
          <w:szCs w:val="24"/>
        </w:rPr>
      </w:pPr>
      <w:r w:rsidRPr="00BA45EC">
        <w:rPr>
          <w:rFonts w:ascii="Arial" w:hAnsi="Arial" w:cs="Arial"/>
          <w:sz w:val="24"/>
          <w:szCs w:val="24"/>
        </w:rPr>
        <w:t xml:space="preserve">“The new Sennebogen machines meet our handling requirements perfectly,” says Kris Van den Brouck. </w:t>
      </w:r>
      <w:hyperlink r:id="rId8" w:history="1">
        <w:r w:rsidRPr="00BA45EC">
          <w:rPr>
            <w:rStyle w:val="Hyperlink"/>
            <w:rFonts w:ascii="Arial" w:hAnsi="Arial" w:cs="Arial"/>
            <w:sz w:val="24"/>
            <w:szCs w:val="24"/>
          </w:rPr>
          <w:t>SMT Belgium</w:t>
        </w:r>
      </w:hyperlink>
      <w:r w:rsidRPr="00BA45EC">
        <w:rPr>
          <w:rFonts w:ascii="Arial" w:hAnsi="Arial" w:cs="Arial"/>
          <w:sz w:val="24"/>
          <w:szCs w:val="24"/>
        </w:rPr>
        <w:t>, as Sennebogen's sales and service partner, has helped the company to make the right choice and advises Van den Brouck-De Sutter on the design of the machines as well as on maintenance and service.</w:t>
      </w:r>
      <w:r w:rsidR="0066503D">
        <w:rPr>
          <w:rFonts w:ascii="Arial" w:hAnsi="Arial" w:cs="Arial"/>
          <w:b/>
          <w:sz w:val="24"/>
          <w:szCs w:val="24"/>
        </w:rPr>
        <w:br w:type="page"/>
      </w:r>
      <w:r w:rsidR="0044756B">
        <w:rPr>
          <w:rFonts w:ascii="Arial" w:hAnsi="Arial" w:cs="Arial"/>
          <w:b/>
          <w:sz w:val="24"/>
          <w:szCs w:val="24"/>
        </w:rPr>
        <w:lastRenderedPageBreak/>
        <w:t>Picture captions</w:t>
      </w:r>
      <w:r w:rsidR="0066503D">
        <w:rPr>
          <w:rFonts w:ascii="Arial" w:hAnsi="Arial" w:cs="Arial"/>
          <w:b/>
          <w:sz w:val="24"/>
          <w:szCs w:val="24"/>
        </w:rPr>
        <w:t>:</w:t>
      </w:r>
    </w:p>
    <w:p w14:paraId="79499B53" w14:textId="77777777" w:rsidR="00173438" w:rsidRPr="0023056B" w:rsidRDefault="00173438" w:rsidP="0023056B">
      <w:pPr>
        <w:spacing w:line="360" w:lineRule="auto"/>
        <w:rPr>
          <w:rFonts w:ascii="Arial" w:hAnsi="Arial" w:cs="Arial"/>
          <w:sz w:val="24"/>
          <w:szCs w:val="24"/>
        </w:rPr>
      </w:pPr>
    </w:p>
    <w:p w14:paraId="3DF6FF79" w14:textId="571F3574" w:rsidR="00793900" w:rsidRDefault="00793900" w:rsidP="004436C5">
      <w:pPr>
        <w:adjustRightInd w:val="0"/>
        <w:spacing w:line="360" w:lineRule="auto"/>
        <w:rPr>
          <w:rFonts w:ascii="Arial" w:hAnsi="Arial" w:cs="Arial"/>
          <w:bCs/>
          <w:sz w:val="24"/>
          <w:szCs w:val="24"/>
        </w:rPr>
      </w:pPr>
      <w:r w:rsidRPr="00793900">
        <w:rPr>
          <w:rFonts w:ascii="Arial" w:hAnsi="Arial" w:cs="Arial"/>
          <w:bCs/>
          <w:sz w:val="24"/>
          <w:szCs w:val="24"/>
        </w:rPr>
        <w:t>Heade</w:t>
      </w:r>
      <w:r w:rsidR="005F0246">
        <w:rPr>
          <w:rFonts w:ascii="Arial" w:hAnsi="Arial" w:cs="Arial"/>
          <w:bCs/>
          <w:sz w:val="24"/>
          <w:szCs w:val="24"/>
        </w:rPr>
        <w:t>r</w:t>
      </w:r>
    </w:p>
    <w:p w14:paraId="13EB4E81" w14:textId="7D47939E" w:rsidR="00173438" w:rsidRDefault="00173438" w:rsidP="004436C5">
      <w:pPr>
        <w:adjustRightInd w:val="0"/>
        <w:spacing w:line="360" w:lineRule="auto"/>
        <w:rPr>
          <w:rFonts w:ascii="Arial" w:hAnsi="Arial" w:cs="Arial"/>
          <w:b/>
          <w:sz w:val="24"/>
          <w:szCs w:val="24"/>
        </w:rPr>
      </w:pPr>
      <w:r>
        <w:rPr>
          <w:rFonts w:ascii="Arial" w:hAnsi="Arial" w:cs="Arial"/>
          <w:noProof/>
          <w:sz w:val="24"/>
          <w:szCs w:val="24"/>
        </w:rPr>
        <w:drawing>
          <wp:inline distT="0" distB="0" distL="0" distR="0" wp14:anchorId="23EFE3E0" wp14:editId="15377CD7">
            <wp:extent cx="4891842" cy="3258766"/>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4557" cy="3267237"/>
                    </a:xfrm>
                    <a:prstGeom prst="rect">
                      <a:avLst/>
                    </a:prstGeom>
                    <a:noFill/>
                    <a:ln>
                      <a:noFill/>
                    </a:ln>
                  </pic:spPr>
                </pic:pic>
              </a:graphicData>
            </a:graphic>
          </wp:inline>
        </w:drawing>
      </w:r>
    </w:p>
    <w:p w14:paraId="2A5BB96D" w14:textId="77777777" w:rsidR="00173438" w:rsidRDefault="00173438" w:rsidP="004436C5">
      <w:pPr>
        <w:adjustRightInd w:val="0"/>
        <w:spacing w:line="360" w:lineRule="auto"/>
        <w:rPr>
          <w:rFonts w:ascii="Arial" w:hAnsi="Arial" w:cs="Arial"/>
          <w:b/>
          <w:sz w:val="24"/>
          <w:szCs w:val="24"/>
        </w:rPr>
      </w:pPr>
    </w:p>
    <w:p w14:paraId="75CD4533" w14:textId="586E20C0" w:rsidR="006345A0" w:rsidRDefault="00173438" w:rsidP="004436C5">
      <w:pPr>
        <w:adjustRightInd w:val="0"/>
        <w:spacing w:line="360" w:lineRule="auto"/>
        <w:rPr>
          <w:rFonts w:ascii="Arial" w:hAnsi="Arial" w:cs="Arial"/>
          <w:b/>
          <w:sz w:val="24"/>
          <w:szCs w:val="24"/>
        </w:rPr>
      </w:pPr>
      <w:r>
        <w:rPr>
          <w:rFonts w:ascii="Arial" w:hAnsi="Arial" w:cs="Arial"/>
          <w:noProof/>
          <w:sz w:val="24"/>
          <w:szCs w:val="24"/>
        </w:rPr>
        <w:drawing>
          <wp:inline distT="0" distB="0" distL="0" distR="0" wp14:anchorId="163664AF" wp14:editId="417DE142">
            <wp:extent cx="4915555" cy="3686783"/>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7326" cy="3695611"/>
                    </a:xfrm>
                    <a:prstGeom prst="rect">
                      <a:avLst/>
                    </a:prstGeom>
                    <a:noFill/>
                    <a:ln>
                      <a:noFill/>
                    </a:ln>
                  </pic:spPr>
                </pic:pic>
              </a:graphicData>
            </a:graphic>
          </wp:inline>
        </w:drawing>
      </w:r>
    </w:p>
    <w:p w14:paraId="37477BBC" w14:textId="0E76C5CF" w:rsidR="00173438" w:rsidRDefault="00793900" w:rsidP="00173438">
      <w:pPr>
        <w:spacing w:line="276" w:lineRule="auto"/>
        <w:rPr>
          <w:rFonts w:ascii="Arial" w:hAnsi="Arial" w:cs="Arial"/>
          <w:sz w:val="24"/>
          <w:szCs w:val="24"/>
        </w:rPr>
      </w:pPr>
      <w:r w:rsidRPr="00793900">
        <w:rPr>
          <w:rFonts w:ascii="Arial" w:hAnsi="Arial" w:cs="Arial"/>
          <w:sz w:val="24"/>
          <w:szCs w:val="24"/>
        </w:rPr>
        <w:t>The SENNEBOGEN machines support the sorting of scrap</w:t>
      </w:r>
      <w:r>
        <w:rPr>
          <w:rFonts w:ascii="Arial" w:hAnsi="Arial" w:cs="Arial"/>
          <w:sz w:val="24"/>
          <w:szCs w:val="24"/>
        </w:rPr>
        <w:t>.</w:t>
      </w:r>
      <w:r w:rsidR="00173438">
        <w:rPr>
          <w:rFonts w:ascii="Arial" w:hAnsi="Arial" w:cs="Arial"/>
          <w:noProof/>
          <w:sz w:val="24"/>
          <w:szCs w:val="24"/>
        </w:rPr>
        <w:lastRenderedPageBreak/>
        <w:drawing>
          <wp:inline distT="0" distB="0" distL="0" distR="0" wp14:anchorId="0B505973" wp14:editId="41E6775C">
            <wp:extent cx="4795736" cy="3596915"/>
            <wp:effectExtent l="0" t="0" r="508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2055" cy="3601654"/>
                    </a:xfrm>
                    <a:prstGeom prst="rect">
                      <a:avLst/>
                    </a:prstGeom>
                    <a:noFill/>
                    <a:ln>
                      <a:noFill/>
                    </a:ln>
                  </pic:spPr>
                </pic:pic>
              </a:graphicData>
            </a:graphic>
          </wp:inline>
        </w:drawing>
      </w:r>
    </w:p>
    <w:p w14:paraId="51A16876" w14:textId="3943FFC2" w:rsidR="0066503D" w:rsidRPr="0046340B" w:rsidRDefault="00793900" w:rsidP="00793900">
      <w:pPr>
        <w:adjustRightInd w:val="0"/>
        <w:spacing w:line="360" w:lineRule="auto"/>
        <w:rPr>
          <w:rFonts w:ascii="Arial" w:hAnsi="Arial" w:cs="Arial"/>
          <w:bCs/>
          <w:sz w:val="24"/>
          <w:szCs w:val="24"/>
        </w:rPr>
      </w:pPr>
      <w:r w:rsidRPr="00793900">
        <w:rPr>
          <w:rFonts w:ascii="Arial" w:hAnsi="Arial" w:cs="Arial"/>
          <w:bCs/>
          <w:sz w:val="24"/>
          <w:szCs w:val="24"/>
        </w:rPr>
        <w:t>The pylon on the Sennebogen model 835 E provides a better view of the working environment.</w:t>
      </w:r>
    </w:p>
    <w:sectPr w:rsidR="0066503D" w:rsidRPr="0046340B"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BC7E57">
      <w:rPr>
        <w:rFonts w:ascii="Arial"/>
        <w:b/>
        <w:color w:val="7F7F7F" w:themeColor="text1" w:themeTint="80"/>
        <w:sz w:val="16"/>
        <w:lang w:val="en-US"/>
      </w:rPr>
      <w:t>Michael Ibarth</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85321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12.4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31E52"/>
    <w:rsid w:val="0004079A"/>
    <w:rsid w:val="00045AC3"/>
    <w:rsid w:val="00046AB5"/>
    <w:rsid w:val="0005110E"/>
    <w:rsid w:val="000514E6"/>
    <w:rsid w:val="00053A01"/>
    <w:rsid w:val="00060BE6"/>
    <w:rsid w:val="00074244"/>
    <w:rsid w:val="000A0F11"/>
    <w:rsid w:val="000B2AFF"/>
    <w:rsid w:val="000C5FF7"/>
    <w:rsid w:val="000C6638"/>
    <w:rsid w:val="000C6D6C"/>
    <w:rsid w:val="000C7446"/>
    <w:rsid w:val="000D179C"/>
    <w:rsid w:val="00104E49"/>
    <w:rsid w:val="00105CDD"/>
    <w:rsid w:val="00107940"/>
    <w:rsid w:val="00120A1D"/>
    <w:rsid w:val="00125480"/>
    <w:rsid w:val="001341B3"/>
    <w:rsid w:val="0014182F"/>
    <w:rsid w:val="00144776"/>
    <w:rsid w:val="00144871"/>
    <w:rsid w:val="00173438"/>
    <w:rsid w:val="001B2C4A"/>
    <w:rsid w:val="001D6602"/>
    <w:rsid w:val="001D6C06"/>
    <w:rsid w:val="001E1843"/>
    <w:rsid w:val="0021628D"/>
    <w:rsid w:val="0023056B"/>
    <w:rsid w:val="00233FF4"/>
    <w:rsid w:val="002576D3"/>
    <w:rsid w:val="00262F00"/>
    <w:rsid w:val="002639B4"/>
    <w:rsid w:val="002718E7"/>
    <w:rsid w:val="0028004A"/>
    <w:rsid w:val="002937C4"/>
    <w:rsid w:val="002A4AFB"/>
    <w:rsid w:val="002A68D7"/>
    <w:rsid w:val="002B3E93"/>
    <w:rsid w:val="002D5614"/>
    <w:rsid w:val="002E5A98"/>
    <w:rsid w:val="002E6295"/>
    <w:rsid w:val="002F0C2A"/>
    <w:rsid w:val="00302C9C"/>
    <w:rsid w:val="00330D90"/>
    <w:rsid w:val="00331C1B"/>
    <w:rsid w:val="00331E79"/>
    <w:rsid w:val="00337B19"/>
    <w:rsid w:val="0034761A"/>
    <w:rsid w:val="003509C3"/>
    <w:rsid w:val="00350D4B"/>
    <w:rsid w:val="00373D11"/>
    <w:rsid w:val="00380115"/>
    <w:rsid w:val="00383614"/>
    <w:rsid w:val="003A38EB"/>
    <w:rsid w:val="003A4BDE"/>
    <w:rsid w:val="003C2FB5"/>
    <w:rsid w:val="003C517E"/>
    <w:rsid w:val="003D5033"/>
    <w:rsid w:val="003D699A"/>
    <w:rsid w:val="003F3817"/>
    <w:rsid w:val="00405090"/>
    <w:rsid w:val="004114FD"/>
    <w:rsid w:val="004118C8"/>
    <w:rsid w:val="004133E2"/>
    <w:rsid w:val="004228EF"/>
    <w:rsid w:val="0042501D"/>
    <w:rsid w:val="004258B7"/>
    <w:rsid w:val="00426922"/>
    <w:rsid w:val="00427181"/>
    <w:rsid w:val="004436C5"/>
    <w:rsid w:val="0044756B"/>
    <w:rsid w:val="00462DD2"/>
    <w:rsid w:val="0046340B"/>
    <w:rsid w:val="0047132D"/>
    <w:rsid w:val="004718DD"/>
    <w:rsid w:val="00486598"/>
    <w:rsid w:val="004948BA"/>
    <w:rsid w:val="00494DDB"/>
    <w:rsid w:val="004A0014"/>
    <w:rsid w:val="004C1464"/>
    <w:rsid w:val="004D72FD"/>
    <w:rsid w:val="004E3803"/>
    <w:rsid w:val="00522BA6"/>
    <w:rsid w:val="00530D3A"/>
    <w:rsid w:val="00531A58"/>
    <w:rsid w:val="00543FD1"/>
    <w:rsid w:val="00551471"/>
    <w:rsid w:val="005632AD"/>
    <w:rsid w:val="00585501"/>
    <w:rsid w:val="00592B8B"/>
    <w:rsid w:val="005A5558"/>
    <w:rsid w:val="005B1323"/>
    <w:rsid w:val="005B30EC"/>
    <w:rsid w:val="005E52BB"/>
    <w:rsid w:val="005F0246"/>
    <w:rsid w:val="005F1CAE"/>
    <w:rsid w:val="006274E0"/>
    <w:rsid w:val="00627FD3"/>
    <w:rsid w:val="006322D0"/>
    <w:rsid w:val="006345A0"/>
    <w:rsid w:val="00640550"/>
    <w:rsid w:val="00662A24"/>
    <w:rsid w:val="0066503D"/>
    <w:rsid w:val="00665E8F"/>
    <w:rsid w:val="00680BFA"/>
    <w:rsid w:val="0068108F"/>
    <w:rsid w:val="00683342"/>
    <w:rsid w:val="00685A47"/>
    <w:rsid w:val="006B1DF1"/>
    <w:rsid w:val="006C0A6D"/>
    <w:rsid w:val="006C49E3"/>
    <w:rsid w:val="006C73FE"/>
    <w:rsid w:val="006D7313"/>
    <w:rsid w:val="006F39EA"/>
    <w:rsid w:val="006F7485"/>
    <w:rsid w:val="00742EA8"/>
    <w:rsid w:val="00743857"/>
    <w:rsid w:val="00761B01"/>
    <w:rsid w:val="00770230"/>
    <w:rsid w:val="007823F5"/>
    <w:rsid w:val="00782415"/>
    <w:rsid w:val="00793900"/>
    <w:rsid w:val="007939D3"/>
    <w:rsid w:val="007B64CB"/>
    <w:rsid w:val="007C0C14"/>
    <w:rsid w:val="007C435D"/>
    <w:rsid w:val="007C799B"/>
    <w:rsid w:val="007D1FAF"/>
    <w:rsid w:val="007D39AA"/>
    <w:rsid w:val="007E66DB"/>
    <w:rsid w:val="007F56F7"/>
    <w:rsid w:val="007F5B3F"/>
    <w:rsid w:val="0080153E"/>
    <w:rsid w:val="008030F9"/>
    <w:rsid w:val="00820299"/>
    <w:rsid w:val="00835598"/>
    <w:rsid w:val="00840CB7"/>
    <w:rsid w:val="00841A70"/>
    <w:rsid w:val="008429A3"/>
    <w:rsid w:val="00862D9C"/>
    <w:rsid w:val="00866343"/>
    <w:rsid w:val="008700AB"/>
    <w:rsid w:val="008707F8"/>
    <w:rsid w:val="00874676"/>
    <w:rsid w:val="0088119F"/>
    <w:rsid w:val="00896CF3"/>
    <w:rsid w:val="008B3A1F"/>
    <w:rsid w:val="008C4AE2"/>
    <w:rsid w:val="008D18C1"/>
    <w:rsid w:val="008D3ABF"/>
    <w:rsid w:val="008D45F1"/>
    <w:rsid w:val="008E113C"/>
    <w:rsid w:val="008F0BF2"/>
    <w:rsid w:val="0090196A"/>
    <w:rsid w:val="00926117"/>
    <w:rsid w:val="00931CBC"/>
    <w:rsid w:val="00947235"/>
    <w:rsid w:val="00952AC7"/>
    <w:rsid w:val="009549BB"/>
    <w:rsid w:val="0099035D"/>
    <w:rsid w:val="00990379"/>
    <w:rsid w:val="00990F7A"/>
    <w:rsid w:val="009917CF"/>
    <w:rsid w:val="00995036"/>
    <w:rsid w:val="009958DA"/>
    <w:rsid w:val="009A4E1F"/>
    <w:rsid w:val="009C2FC1"/>
    <w:rsid w:val="009C3939"/>
    <w:rsid w:val="009D543E"/>
    <w:rsid w:val="009E2A29"/>
    <w:rsid w:val="009E539D"/>
    <w:rsid w:val="009F00C4"/>
    <w:rsid w:val="009F41B8"/>
    <w:rsid w:val="00A238C3"/>
    <w:rsid w:val="00A35D1B"/>
    <w:rsid w:val="00A372AC"/>
    <w:rsid w:val="00A54C52"/>
    <w:rsid w:val="00A55181"/>
    <w:rsid w:val="00A72A9B"/>
    <w:rsid w:val="00A82E29"/>
    <w:rsid w:val="00A849E6"/>
    <w:rsid w:val="00A949DB"/>
    <w:rsid w:val="00AA0375"/>
    <w:rsid w:val="00AB32AC"/>
    <w:rsid w:val="00AB7FC5"/>
    <w:rsid w:val="00AD546B"/>
    <w:rsid w:val="00AD6593"/>
    <w:rsid w:val="00AE5A35"/>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75B43"/>
    <w:rsid w:val="00B82B47"/>
    <w:rsid w:val="00BA08D5"/>
    <w:rsid w:val="00BA243E"/>
    <w:rsid w:val="00BA45EC"/>
    <w:rsid w:val="00BB76F0"/>
    <w:rsid w:val="00BC1EB5"/>
    <w:rsid w:val="00BC29DA"/>
    <w:rsid w:val="00BC7E57"/>
    <w:rsid w:val="00BD0389"/>
    <w:rsid w:val="00BD6E16"/>
    <w:rsid w:val="00BF45C7"/>
    <w:rsid w:val="00BF61DD"/>
    <w:rsid w:val="00C01B06"/>
    <w:rsid w:val="00C263BC"/>
    <w:rsid w:val="00C56BA0"/>
    <w:rsid w:val="00C5769C"/>
    <w:rsid w:val="00C628BF"/>
    <w:rsid w:val="00C70EAC"/>
    <w:rsid w:val="00C8354A"/>
    <w:rsid w:val="00C85D45"/>
    <w:rsid w:val="00C86C2D"/>
    <w:rsid w:val="00CA1DBC"/>
    <w:rsid w:val="00CB5411"/>
    <w:rsid w:val="00CC7881"/>
    <w:rsid w:val="00CE68DD"/>
    <w:rsid w:val="00D13EBF"/>
    <w:rsid w:val="00D20119"/>
    <w:rsid w:val="00D3009D"/>
    <w:rsid w:val="00D33704"/>
    <w:rsid w:val="00D349B9"/>
    <w:rsid w:val="00D473B9"/>
    <w:rsid w:val="00D516DE"/>
    <w:rsid w:val="00D52010"/>
    <w:rsid w:val="00D7119D"/>
    <w:rsid w:val="00D719CB"/>
    <w:rsid w:val="00D739C4"/>
    <w:rsid w:val="00D82CE4"/>
    <w:rsid w:val="00D8424F"/>
    <w:rsid w:val="00D84372"/>
    <w:rsid w:val="00DB6EE4"/>
    <w:rsid w:val="00DC090F"/>
    <w:rsid w:val="00DC1CB3"/>
    <w:rsid w:val="00DD4F41"/>
    <w:rsid w:val="00E30675"/>
    <w:rsid w:val="00E3343E"/>
    <w:rsid w:val="00E456EC"/>
    <w:rsid w:val="00E52B08"/>
    <w:rsid w:val="00E64CAE"/>
    <w:rsid w:val="00E70149"/>
    <w:rsid w:val="00E774EB"/>
    <w:rsid w:val="00E77AF0"/>
    <w:rsid w:val="00E81D26"/>
    <w:rsid w:val="00E926FB"/>
    <w:rsid w:val="00EA19ED"/>
    <w:rsid w:val="00EA323D"/>
    <w:rsid w:val="00EB0828"/>
    <w:rsid w:val="00EC59A2"/>
    <w:rsid w:val="00EF13D6"/>
    <w:rsid w:val="00EF1E46"/>
    <w:rsid w:val="00EF539C"/>
    <w:rsid w:val="00EF6D10"/>
    <w:rsid w:val="00F02A4B"/>
    <w:rsid w:val="00F044BD"/>
    <w:rsid w:val="00F07C61"/>
    <w:rsid w:val="00F1461D"/>
    <w:rsid w:val="00F24EDB"/>
    <w:rsid w:val="00F27C8A"/>
    <w:rsid w:val="00F30A57"/>
    <w:rsid w:val="00F571B1"/>
    <w:rsid w:val="00F61D8D"/>
    <w:rsid w:val="00F70449"/>
    <w:rsid w:val="00F81574"/>
    <w:rsid w:val="00F9315C"/>
    <w:rsid w:val="00F9775C"/>
    <w:rsid w:val="00FA2AE1"/>
    <w:rsid w:val="00FA4A60"/>
    <w:rsid w:val="00FB220B"/>
    <w:rsid w:val="00FB330C"/>
    <w:rsid w:val="00FC1625"/>
    <w:rsid w:val="00FC2D96"/>
    <w:rsid w:val="00FD0030"/>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mt.network/belux/n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9B5D71"/>
    <w:rsid w:val="00A278E4"/>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420</Words>
  <Characters>2653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Els Goethals,</dc:creator>
  <cp:lastModifiedBy>Heigl Lisa-Maria</cp:lastModifiedBy>
  <cp:revision>17</cp:revision>
  <cp:lastPrinted>2024-04-08T13:47:00Z</cp:lastPrinted>
  <dcterms:created xsi:type="dcterms:W3CDTF">2024-07-24T08:42:00Z</dcterms:created>
  <dcterms:modified xsi:type="dcterms:W3CDTF">2024-07-24T09:44:00Z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