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0B9" w:rsidRPr="00E515D0" w:rsidRDefault="007320B9" w:rsidP="007320B9">
      <w:pPr>
        <w:spacing w:line="360" w:lineRule="auto"/>
        <w:rPr>
          <w:rFonts w:ascii="Arial" w:hAnsi="Arial" w:cs="Arial"/>
          <w:b/>
          <w:sz w:val="32"/>
          <w:szCs w:val="32"/>
          <w:u w:val="single"/>
          <w:lang w:val="en-US"/>
        </w:rPr>
      </w:pPr>
      <w:r>
        <w:rPr>
          <w:rFonts w:ascii="Arial" w:hAnsi="Arial" w:cs="Arial"/>
          <w:b/>
          <w:bCs/>
          <w:sz w:val="32"/>
          <w:szCs w:val="32"/>
          <w:u w:val="single"/>
          <w:lang w:val="en"/>
        </w:rPr>
        <w:t xml:space="preserve">SENNEBOGEN machines work as a team </w:t>
      </w:r>
    </w:p>
    <w:p w:rsidR="007320B9" w:rsidRPr="008E0121" w:rsidRDefault="007320B9" w:rsidP="007320B9">
      <w:pPr>
        <w:spacing w:line="360" w:lineRule="auto"/>
        <w:rPr>
          <w:rFonts w:ascii="Arial" w:hAnsi="Arial" w:cs="Arial"/>
          <w:b/>
          <w:sz w:val="32"/>
          <w:szCs w:val="32"/>
          <w:u w:val="single"/>
        </w:rPr>
      </w:pPr>
      <w:r w:rsidRPr="00E515D0">
        <w:rPr>
          <w:rFonts w:ascii="Arial" w:hAnsi="Arial" w:cs="Arial"/>
          <w:b/>
          <w:bCs/>
          <w:sz w:val="32"/>
          <w:szCs w:val="32"/>
          <w:u w:val="single"/>
        </w:rPr>
        <w:t xml:space="preserve">355 </w:t>
      </w:r>
      <w:proofErr w:type="spellStart"/>
      <w:r w:rsidRPr="00E515D0">
        <w:rPr>
          <w:rFonts w:ascii="Arial" w:hAnsi="Arial" w:cs="Arial"/>
          <w:b/>
          <w:bCs/>
          <w:sz w:val="32"/>
          <w:szCs w:val="32"/>
          <w:u w:val="single"/>
        </w:rPr>
        <w:t>telehandler</w:t>
      </w:r>
      <w:proofErr w:type="spellEnd"/>
      <w:r w:rsidRPr="00E515D0">
        <w:rPr>
          <w:rFonts w:ascii="Arial" w:hAnsi="Arial" w:cs="Arial"/>
          <w:b/>
          <w:bCs/>
          <w:sz w:val="32"/>
          <w:szCs w:val="32"/>
          <w:u w:val="single"/>
        </w:rPr>
        <w:t xml:space="preserve"> </w:t>
      </w:r>
      <w:proofErr w:type="spellStart"/>
      <w:r w:rsidRPr="00E515D0">
        <w:rPr>
          <w:rFonts w:ascii="Arial" w:hAnsi="Arial" w:cs="Arial"/>
          <w:b/>
          <w:bCs/>
          <w:sz w:val="32"/>
          <w:szCs w:val="32"/>
          <w:u w:val="single"/>
        </w:rPr>
        <w:t>and</w:t>
      </w:r>
      <w:proofErr w:type="spellEnd"/>
      <w:r w:rsidRPr="00E515D0">
        <w:rPr>
          <w:rFonts w:ascii="Arial" w:hAnsi="Arial" w:cs="Arial"/>
          <w:b/>
          <w:bCs/>
          <w:sz w:val="32"/>
          <w:szCs w:val="32"/>
          <w:u w:val="single"/>
        </w:rPr>
        <w:t xml:space="preserve"> 818 E </w:t>
      </w:r>
      <w:proofErr w:type="spellStart"/>
      <w:r w:rsidRPr="00E515D0">
        <w:rPr>
          <w:rFonts w:ascii="Arial" w:hAnsi="Arial" w:cs="Arial"/>
          <w:b/>
          <w:bCs/>
          <w:sz w:val="32"/>
          <w:szCs w:val="32"/>
          <w:u w:val="single"/>
        </w:rPr>
        <w:t>series</w:t>
      </w:r>
      <w:proofErr w:type="spellEnd"/>
      <w:r w:rsidRPr="00E515D0">
        <w:rPr>
          <w:rFonts w:ascii="Arial" w:hAnsi="Arial" w:cs="Arial"/>
          <w:b/>
          <w:bCs/>
          <w:sz w:val="32"/>
          <w:szCs w:val="32"/>
          <w:u w:val="single"/>
        </w:rPr>
        <w:t xml:space="preserve"> material </w:t>
      </w:r>
      <w:proofErr w:type="spellStart"/>
      <w:r w:rsidRPr="00E515D0">
        <w:rPr>
          <w:rFonts w:ascii="Arial" w:hAnsi="Arial" w:cs="Arial"/>
          <w:b/>
          <w:bCs/>
          <w:sz w:val="32"/>
          <w:szCs w:val="32"/>
          <w:u w:val="single"/>
        </w:rPr>
        <w:t>handler</w:t>
      </w:r>
      <w:proofErr w:type="spellEnd"/>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zCs w:val="22"/>
          <w:lang w:val="en-US"/>
        </w:rPr>
      </w:pPr>
      <w:r>
        <w:rPr>
          <w:rFonts w:ascii="Arial" w:hAnsi="Arial" w:cs="Arial"/>
          <w:b/>
          <w:bCs/>
          <w:szCs w:val="22"/>
          <w:lang w:val="en"/>
        </w:rPr>
        <w:t xml:space="preserve">Wood is a component part of many products and one of the most important renewable resources of our time. It is far too valuable to be left unsorted and sent to landfill. According to the Wood Recyclers Association, 4.5 million tons of waste wood are generated in Great Britain every year. One customer of </w:t>
      </w:r>
      <w:r w:rsidR="00EC361B">
        <w:rPr>
          <w:rFonts w:ascii="Arial" w:hAnsi="Arial" w:cs="Arial"/>
          <w:b/>
          <w:bCs/>
          <w:szCs w:val="22"/>
          <w:lang w:val="en"/>
        </w:rPr>
        <w:t xml:space="preserve">the </w:t>
      </w:r>
      <w:bookmarkStart w:id="0" w:name="_GoBack"/>
      <w:bookmarkEnd w:id="0"/>
      <w:r>
        <w:rPr>
          <w:rFonts w:ascii="Arial" w:hAnsi="Arial" w:cs="Arial"/>
          <w:b/>
          <w:bCs/>
          <w:szCs w:val="22"/>
          <w:lang w:val="en"/>
        </w:rPr>
        <w:t xml:space="preserve">SENNEBOGEN dealer Molson Group in England has taken on this problem and recycles waste wood with the </w:t>
      </w:r>
      <w:r w:rsidR="00FF4FF0">
        <w:rPr>
          <w:rFonts w:ascii="Arial" w:hAnsi="Arial" w:cs="Arial"/>
          <w:b/>
          <w:bCs/>
          <w:szCs w:val="22"/>
          <w:lang w:val="en"/>
        </w:rPr>
        <w:t>help of two SENNEBOGEN machines:</w:t>
      </w:r>
      <w:r>
        <w:rPr>
          <w:rFonts w:ascii="Arial" w:hAnsi="Arial" w:cs="Arial"/>
          <w:b/>
          <w:bCs/>
          <w:szCs w:val="22"/>
          <w:lang w:val="en"/>
        </w:rPr>
        <w:t xml:space="preserve"> the 818 E and the 355 E. The mobile material handler and the telehandler work seamlessly hand in hand.</w:t>
      </w:r>
    </w:p>
    <w:p w:rsidR="007320B9" w:rsidRPr="00E515D0" w:rsidRDefault="007320B9" w:rsidP="007320B9">
      <w:pPr>
        <w:spacing w:line="360" w:lineRule="auto"/>
        <w:rPr>
          <w:rFonts w:ascii="Arial" w:hAnsi="Arial" w:cs="Arial"/>
          <w:b/>
          <w:sz w:val="22"/>
          <w:szCs w:val="22"/>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It is early morning and on premises, near to Coventry in England, work is already underway. One truck after another drives into the delivery area loaded up with valuable cargo. It is waste wood, presorted for further processing. With the help of a shredder, different sizes of valuable raw material will be created from the discarded pieces.</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 xml:space="preserve">The mobile </w:t>
      </w:r>
      <w:r w:rsidR="00312337">
        <w:rPr>
          <w:rFonts w:ascii="Arial" w:hAnsi="Arial" w:cs="Arial"/>
          <w:shd w:val="clear" w:color="auto" w:fill="FFFFFF"/>
          <w:lang w:val="en"/>
        </w:rPr>
        <w:t xml:space="preserve">material handler </w:t>
      </w:r>
      <w:r>
        <w:rPr>
          <w:rFonts w:ascii="Arial" w:hAnsi="Arial" w:cs="Arial"/>
          <w:shd w:val="clear" w:color="auto" w:fill="FFFFFF"/>
          <w:lang w:val="en"/>
        </w:rPr>
        <w:t xml:space="preserve">818 E from SENNEBOGEN is used to load the shredder with bulky pieces of wood that are brought over by the 355 E telehandler. Equipped with an elevating comfort Maxcab, the 818 E's operator has </w:t>
      </w:r>
      <w:r w:rsidR="00E515D0">
        <w:rPr>
          <w:rFonts w:ascii="Arial" w:hAnsi="Arial" w:cs="Arial"/>
          <w:shd w:val="clear" w:color="auto" w:fill="FFFFFF"/>
          <w:lang w:val="en"/>
        </w:rPr>
        <w:t xml:space="preserve">a </w:t>
      </w:r>
      <w:r w:rsidR="00EC3F10">
        <w:rPr>
          <w:rFonts w:ascii="Arial" w:hAnsi="Arial" w:cs="Arial"/>
          <w:shd w:val="clear" w:color="auto" w:fill="FFFFFF"/>
          <w:lang w:val="en"/>
        </w:rPr>
        <w:t>great</w:t>
      </w:r>
      <w:r>
        <w:rPr>
          <w:rFonts w:ascii="Arial" w:hAnsi="Arial" w:cs="Arial"/>
          <w:shd w:val="clear" w:color="auto" w:fill="FFFFFF"/>
          <w:lang w:val="en"/>
        </w:rPr>
        <w:t xml:space="preserve"> view of the shredding plant</w:t>
      </w:r>
      <w:r w:rsidR="00E515D0">
        <w:rPr>
          <w:rFonts w:ascii="Arial" w:hAnsi="Arial" w:cs="Arial"/>
          <w:shd w:val="clear" w:color="auto" w:fill="FFFFFF"/>
          <w:lang w:val="en"/>
        </w:rPr>
        <w:t xml:space="preserve"> at a viewing height of 5.50 m</w:t>
      </w:r>
      <w:r>
        <w:rPr>
          <w:rFonts w:ascii="Arial" w:hAnsi="Arial" w:cs="Arial"/>
          <w:shd w:val="clear" w:color="auto" w:fill="FFFFFF"/>
          <w:lang w:val="en"/>
        </w:rPr>
        <w:t>. "Thanks to the elevating cab I can see straight away if the material is building up in the shredder filling shaft and I can intervene if necessary. The cab is also very spacious and comfortable," says the operator. The non-slip platform and the railings by the entry provide additional safety on the way up to the cab and on the way back down. An additional protective guard on the windshield and floodlights on the equipment also contribute to a safe environment for the operator.</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lastRenderedPageBreak/>
        <w:t>While the material handler is loading mountains of waste wood into the shredder in a fast work cycle, the SENNEBOGEN 355 telehandler carries out various other tasks. These include moving the wood supplies to within the reach of the material handler and keeping the yard tidy. However, its main job is transporting the chopped wood pieces to the storage area and stacking them up there. There are three stacks, sorted by the size of the material. They range from coarse woodchips to fine sawdust, which, amongst other things, is reused in pellet form as bedding for house pets. The large bucket, which has a loading capacity of 4 m³, means the operator can get the job done quickly and with fewer trips.</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b/>
          <w:shd w:val="clear" w:color="auto" w:fill="FFFFFF"/>
          <w:lang w:val="en-US"/>
        </w:rPr>
      </w:pPr>
      <w:r>
        <w:rPr>
          <w:rFonts w:ascii="Arial" w:hAnsi="Arial" w:cs="Arial"/>
          <w:b/>
          <w:bCs/>
          <w:shd w:val="clear" w:color="auto" w:fill="FFFFFF"/>
          <w:lang w:val="en"/>
        </w:rPr>
        <w:t>Dusty environment - consistent reliable performance</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 xml:space="preserve">You cannot shred without creating dust. Anyone who has worked with wood will know how very fine sawdust is and how it gets absolutely everywhere. The risk it poses to humans and machines in day-to-day work should, therefore, not be underestimated. On the one hand it is not healthy for humans to, for example, breathe in the particles, and on the other hand a buildup of deposits in filters or engines can pose a fire risk. </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In order to best protect not only the machine, but primarily the people too, SENNEBOGEN machines have series standard equipment that provides benefits for both. The SENNEBOGEN 355 E telehandler has a series standard reversible fan which means that the engine area can be regularly freed of dust and dirt by means of a strong blast of air from the outside. This ensures the engine maintains its optimal cooling capacity and protects it from overheating, keeping it productive and reliable.</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 xml:space="preserve">The operator themselves is protected from various environmental influences by the Multicab on the 355 E telehandler and the Maxcab on the 818 E material handler. Whether it is raining, cold, hot or dusty, thanks to the series standard air-conditioning, the operator can concentrate on their work without distractions in a cab adjusted to the temperature that suits them best. The telehandler's elevating cab also provides a bonus when it comes to visibility. "When I'm loading and stacking material, I have a </w:t>
      </w:r>
      <w:r>
        <w:rPr>
          <w:rFonts w:ascii="Arial" w:hAnsi="Arial" w:cs="Arial"/>
          <w:shd w:val="clear" w:color="auto" w:fill="FFFFFF"/>
          <w:lang w:val="en"/>
        </w:rPr>
        <w:lastRenderedPageBreak/>
        <w:t xml:space="preserve">great view of what's going on both in front and behind, and I can adjust my angle of vision to my requirements without cricking my neck. When traveling, the elevated cab remains stable and doesn't judder. The air suspension does a really good job," says the operator of the 355 E. </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 xml:space="preserve">These and other features, such as the large steel design and the telehandler's large breakaway torque at wheel loader level, ensure smooth operation when processing wood even in multi-shift operations. </w:t>
      </w:r>
    </w:p>
    <w:p w:rsidR="007320B9" w:rsidRPr="00E515D0" w:rsidRDefault="007320B9" w:rsidP="007320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shd w:val="clear" w:color="auto" w:fill="FFFFFF"/>
          <w:lang w:val="en-US"/>
        </w:rPr>
      </w:pPr>
      <w:r>
        <w:rPr>
          <w:rFonts w:ascii="Arial" w:hAnsi="Arial" w:cs="Arial"/>
          <w:shd w:val="clear" w:color="auto" w:fill="FFFFFF"/>
          <w:lang w:val="en"/>
        </w:rPr>
        <w:t xml:space="preserve">The </w:t>
      </w:r>
      <w:r w:rsidR="00D82F02">
        <w:rPr>
          <w:rFonts w:ascii="Arial" w:hAnsi="Arial" w:cs="Arial"/>
          <w:shd w:val="clear" w:color="auto" w:fill="FFFFFF"/>
          <w:lang w:val="en"/>
        </w:rPr>
        <w:t xml:space="preserve">SENNEBOGEN sales and service partner </w:t>
      </w:r>
      <w:r>
        <w:rPr>
          <w:rFonts w:ascii="Arial" w:hAnsi="Arial" w:cs="Arial"/>
          <w:shd w:val="clear" w:color="auto" w:fill="FFFFFF"/>
          <w:lang w:val="en"/>
        </w:rPr>
        <w:t>Molson Group and their customer are delighted that the 355 E and the 818 E make such a good team.</w:t>
      </w:r>
    </w:p>
    <w:p w:rsidR="007320B9" w:rsidRPr="00E515D0" w:rsidRDefault="007320B9" w:rsidP="007320B9">
      <w:pPr>
        <w:rPr>
          <w:rFonts w:ascii="Arial" w:hAnsi="Arial" w:cs="Arial"/>
          <w:shd w:val="clear" w:color="auto" w:fill="FFFFFF"/>
          <w:lang w:val="en-US"/>
        </w:rPr>
      </w:pPr>
      <w:r>
        <w:rPr>
          <w:rFonts w:ascii="Arial" w:hAnsi="Arial" w:cs="Arial"/>
          <w:shd w:val="clear" w:color="auto" w:fill="FFFFFF"/>
          <w:lang w:val="en"/>
        </w:rPr>
        <w:br w:type="page"/>
      </w:r>
    </w:p>
    <w:p w:rsidR="007320B9" w:rsidRPr="008E0121" w:rsidRDefault="007320B9" w:rsidP="007320B9">
      <w:pPr>
        <w:spacing w:line="360" w:lineRule="auto"/>
        <w:rPr>
          <w:rFonts w:ascii="Arial" w:hAnsi="Arial" w:cs="Arial"/>
          <w:shd w:val="clear" w:color="auto" w:fill="FFFFFF"/>
        </w:rPr>
      </w:pPr>
      <w:r>
        <w:rPr>
          <w:rFonts w:ascii="Arial" w:hAnsi="Arial" w:cs="Arial"/>
          <w:noProof/>
          <w:shd w:val="clear" w:color="auto" w:fill="FFFFFF"/>
        </w:rPr>
        <w:lastRenderedPageBreak/>
        <w:drawing>
          <wp:inline distT="0" distB="0" distL="0" distR="0" wp14:anchorId="14E384CF" wp14:editId="776AB0B8">
            <wp:extent cx="5760720" cy="3839804"/>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5_E_Molson_Holzrecyclin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39804"/>
                    </a:xfrm>
                    <a:prstGeom prst="rect">
                      <a:avLst/>
                    </a:prstGeom>
                  </pic:spPr>
                </pic:pic>
              </a:graphicData>
            </a:graphic>
          </wp:inline>
        </w:drawing>
      </w:r>
    </w:p>
    <w:p w:rsidR="007320B9" w:rsidRPr="00E515D0" w:rsidRDefault="007320B9" w:rsidP="007320B9">
      <w:pPr>
        <w:spacing w:line="360" w:lineRule="auto"/>
        <w:rPr>
          <w:rFonts w:ascii="Arial" w:hAnsi="Arial" w:cs="Arial"/>
          <w:i/>
          <w:szCs w:val="24"/>
          <w:lang w:val="en-US"/>
        </w:rPr>
      </w:pPr>
      <w:r>
        <w:rPr>
          <w:rFonts w:ascii="Arial" w:hAnsi="Arial" w:cs="Arial"/>
          <w:i/>
          <w:iCs/>
          <w:szCs w:val="24"/>
          <w:lang w:val="en"/>
        </w:rPr>
        <w:t>The elevating cab means that the operator has a perfect view into the shredder</w:t>
      </w:r>
    </w:p>
    <w:p w:rsidR="007320B9" w:rsidRPr="00E515D0" w:rsidRDefault="007320B9" w:rsidP="007320B9">
      <w:pPr>
        <w:rPr>
          <w:rFonts w:ascii="Arial" w:hAnsi="Arial" w:cs="Arial"/>
          <w:i/>
          <w:szCs w:val="24"/>
          <w:lang w:val="en-US"/>
        </w:rPr>
      </w:pPr>
      <w:r>
        <w:rPr>
          <w:rFonts w:ascii="Arial" w:hAnsi="Arial" w:cs="Arial"/>
          <w:i/>
          <w:iCs/>
          <w:szCs w:val="24"/>
          <w:lang w:val="en"/>
        </w:rPr>
        <w:br w:type="page"/>
      </w:r>
    </w:p>
    <w:p w:rsidR="007320B9" w:rsidRPr="008E0121" w:rsidRDefault="007320B9" w:rsidP="007320B9">
      <w:pPr>
        <w:spacing w:line="360" w:lineRule="auto"/>
        <w:rPr>
          <w:rFonts w:ascii="Arial" w:hAnsi="Arial" w:cs="Arial"/>
          <w:i/>
          <w:szCs w:val="24"/>
        </w:rPr>
      </w:pPr>
      <w:r>
        <w:rPr>
          <w:rFonts w:ascii="Arial" w:hAnsi="Arial" w:cs="Arial"/>
          <w:i/>
          <w:iCs/>
          <w:noProof/>
          <w:szCs w:val="24"/>
        </w:rPr>
        <w:lastRenderedPageBreak/>
        <w:drawing>
          <wp:inline distT="0" distB="0" distL="0" distR="0" wp14:anchorId="530A7389" wp14:editId="52FF2FCD">
            <wp:extent cx="5758815" cy="3839210"/>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5_E_Molson_Holzrecycling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8815" cy="3839210"/>
                    </a:xfrm>
                    <a:prstGeom prst="rect">
                      <a:avLst/>
                    </a:prstGeom>
                  </pic:spPr>
                </pic:pic>
              </a:graphicData>
            </a:graphic>
          </wp:inline>
        </w:drawing>
      </w:r>
    </w:p>
    <w:p w:rsidR="007320B9" w:rsidRPr="00E515D0" w:rsidRDefault="007320B9" w:rsidP="007320B9">
      <w:pPr>
        <w:spacing w:line="360" w:lineRule="auto"/>
        <w:rPr>
          <w:rFonts w:ascii="Arial" w:hAnsi="Arial" w:cs="Arial"/>
          <w:i/>
          <w:szCs w:val="24"/>
          <w:lang w:val="en-US"/>
        </w:rPr>
      </w:pPr>
      <w:r>
        <w:rPr>
          <w:rFonts w:ascii="Arial" w:hAnsi="Arial" w:cs="Arial"/>
          <w:i/>
          <w:iCs/>
          <w:szCs w:val="24"/>
          <w:lang w:val="en"/>
        </w:rPr>
        <w:t>The series standard reversible fan ensures a consistent performance in a dusty environment</w:t>
      </w:r>
    </w:p>
    <w:p w:rsidR="007320B9" w:rsidRPr="00E515D0" w:rsidRDefault="007320B9" w:rsidP="007320B9">
      <w:pPr>
        <w:rPr>
          <w:rFonts w:ascii="Arial" w:hAnsi="Arial" w:cs="Arial"/>
          <w:i/>
          <w:szCs w:val="24"/>
          <w:lang w:val="en-US"/>
        </w:rPr>
      </w:pPr>
      <w:r>
        <w:rPr>
          <w:rFonts w:ascii="Arial" w:hAnsi="Arial" w:cs="Arial"/>
          <w:i/>
          <w:iCs/>
          <w:szCs w:val="24"/>
          <w:lang w:val="en"/>
        </w:rPr>
        <w:br w:type="page"/>
      </w:r>
    </w:p>
    <w:p w:rsidR="007320B9" w:rsidRPr="008E0121" w:rsidRDefault="007320B9" w:rsidP="007320B9">
      <w:pPr>
        <w:spacing w:line="360" w:lineRule="auto"/>
        <w:rPr>
          <w:rFonts w:ascii="Arial" w:hAnsi="Arial" w:cs="Arial"/>
          <w:i/>
          <w:noProof/>
          <w:szCs w:val="24"/>
        </w:rPr>
      </w:pPr>
      <w:r>
        <w:rPr>
          <w:rFonts w:ascii="Arial" w:hAnsi="Arial" w:cs="Arial"/>
          <w:i/>
          <w:iCs/>
          <w:noProof/>
          <w:szCs w:val="24"/>
        </w:rPr>
        <w:lastRenderedPageBreak/>
        <w:drawing>
          <wp:inline distT="0" distB="0" distL="0" distR="0" wp14:anchorId="22D9ADEE" wp14:editId="13F250DD">
            <wp:extent cx="5760720" cy="38398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5_E_Molson_Holzrecycling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7320B9" w:rsidRPr="00E515D0" w:rsidRDefault="007320B9" w:rsidP="007320B9">
      <w:pPr>
        <w:spacing w:line="360" w:lineRule="auto"/>
        <w:rPr>
          <w:rFonts w:ascii="Arial" w:hAnsi="Arial" w:cs="Arial"/>
          <w:i/>
          <w:noProof/>
          <w:szCs w:val="24"/>
          <w:lang w:val="en-US"/>
        </w:rPr>
      </w:pPr>
      <w:r>
        <w:rPr>
          <w:rFonts w:ascii="Arial" w:hAnsi="Arial" w:cs="Arial"/>
          <w:i/>
          <w:iCs/>
          <w:noProof/>
          <w:szCs w:val="24"/>
          <w:lang w:val="en"/>
        </w:rPr>
        <w:t>Secure footing whilst loading the shredder thanks to a wide support base</w:t>
      </w:r>
    </w:p>
    <w:p w:rsidR="007320B9" w:rsidRPr="00E515D0" w:rsidRDefault="007320B9" w:rsidP="007320B9">
      <w:pPr>
        <w:rPr>
          <w:rFonts w:ascii="Arial" w:hAnsi="Arial" w:cs="Arial"/>
          <w:i/>
          <w:noProof/>
          <w:szCs w:val="24"/>
          <w:lang w:val="en-US"/>
        </w:rPr>
      </w:pPr>
      <w:r>
        <w:rPr>
          <w:rFonts w:ascii="Arial" w:hAnsi="Arial" w:cs="Arial"/>
          <w:i/>
          <w:iCs/>
          <w:noProof/>
          <w:szCs w:val="24"/>
          <w:lang w:val="en"/>
        </w:rPr>
        <w:br w:type="page"/>
      </w:r>
    </w:p>
    <w:p w:rsidR="007320B9" w:rsidRPr="00E515D0" w:rsidRDefault="007320B9" w:rsidP="007320B9">
      <w:pPr>
        <w:spacing w:line="360" w:lineRule="auto"/>
        <w:rPr>
          <w:rFonts w:ascii="Arial" w:hAnsi="Arial" w:cs="Arial"/>
          <w:i/>
          <w:szCs w:val="24"/>
          <w:lang w:val="en-US"/>
        </w:rPr>
      </w:pPr>
      <w:r>
        <w:rPr>
          <w:rFonts w:ascii="Arial" w:hAnsi="Arial" w:cs="Arial"/>
          <w:noProof/>
          <w:szCs w:val="24"/>
        </w:rPr>
        <w:lastRenderedPageBreak/>
        <w:drawing>
          <wp:inline distT="0" distB="0" distL="0" distR="0" wp14:anchorId="5214FA1D" wp14:editId="09CBFD7C">
            <wp:extent cx="5760720" cy="3841115"/>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55_E_Molson_Holzrecycling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r>
        <w:rPr>
          <w:rFonts w:ascii="Arial" w:hAnsi="Arial" w:cs="Arial"/>
          <w:i/>
          <w:iCs/>
          <w:szCs w:val="24"/>
          <w:lang w:val="en"/>
        </w:rPr>
        <w:t>The ample 4 m³ bucket means the shredded material can be loaded quickly.</w:t>
      </w:r>
    </w:p>
    <w:p w:rsidR="007320B9" w:rsidRPr="00E515D0" w:rsidRDefault="007320B9" w:rsidP="007320B9">
      <w:pPr>
        <w:rPr>
          <w:rFonts w:ascii="Arial" w:hAnsi="Arial" w:cs="Arial"/>
          <w:i/>
          <w:szCs w:val="24"/>
          <w:lang w:val="en-US"/>
        </w:rPr>
      </w:pPr>
      <w:r>
        <w:rPr>
          <w:rFonts w:ascii="Arial" w:hAnsi="Arial" w:cs="Arial"/>
          <w:i/>
          <w:iCs/>
          <w:szCs w:val="24"/>
          <w:lang w:val="en"/>
        </w:rPr>
        <w:br w:type="page"/>
      </w:r>
    </w:p>
    <w:p w:rsidR="007320B9" w:rsidRPr="008E0121" w:rsidRDefault="007320B9" w:rsidP="007320B9">
      <w:pPr>
        <w:spacing w:line="360" w:lineRule="auto"/>
        <w:rPr>
          <w:rFonts w:ascii="Arial" w:hAnsi="Arial" w:cs="Arial"/>
          <w:i/>
          <w:szCs w:val="24"/>
        </w:rPr>
      </w:pPr>
      <w:r>
        <w:rPr>
          <w:rFonts w:ascii="Arial" w:hAnsi="Arial" w:cs="Arial"/>
          <w:i/>
          <w:iCs/>
          <w:noProof/>
          <w:szCs w:val="24"/>
        </w:rPr>
        <w:lastRenderedPageBreak/>
        <w:drawing>
          <wp:inline distT="0" distB="0" distL="0" distR="0" wp14:anchorId="71C83471" wp14:editId="2890CE4F">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5_E_Molson_Holzrecycling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7320B9" w:rsidRPr="00E515D0" w:rsidRDefault="007320B9" w:rsidP="007320B9">
      <w:pPr>
        <w:spacing w:line="360" w:lineRule="auto"/>
        <w:rPr>
          <w:rFonts w:ascii="Arial" w:hAnsi="Arial" w:cs="Arial"/>
          <w:i/>
          <w:szCs w:val="24"/>
          <w:lang w:val="en-US"/>
        </w:rPr>
      </w:pPr>
      <w:r>
        <w:rPr>
          <w:rFonts w:ascii="Arial" w:hAnsi="Arial" w:cs="Arial"/>
          <w:i/>
          <w:iCs/>
          <w:szCs w:val="24"/>
          <w:lang w:val="en"/>
        </w:rPr>
        <w:t>The strong telescopic boom on the 355 E is perfectly suited to piling up material.</w:t>
      </w:r>
    </w:p>
    <w:p w:rsidR="007320B9" w:rsidRPr="00E515D0" w:rsidRDefault="007320B9" w:rsidP="007320B9">
      <w:pPr>
        <w:rPr>
          <w:rFonts w:ascii="Arial" w:hAnsi="Arial" w:cs="Arial"/>
          <w:i/>
          <w:szCs w:val="24"/>
          <w:lang w:val="en-US"/>
        </w:rPr>
      </w:pPr>
      <w:r>
        <w:rPr>
          <w:rFonts w:ascii="Arial" w:hAnsi="Arial" w:cs="Arial"/>
          <w:i/>
          <w:iCs/>
          <w:szCs w:val="24"/>
          <w:lang w:val="en"/>
        </w:rPr>
        <w:br w:type="page"/>
      </w:r>
    </w:p>
    <w:p w:rsidR="007320B9" w:rsidRPr="008E0121" w:rsidRDefault="007320B9" w:rsidP="007320B9">
      <w:pPr>
        <w:spacing w:line="360" w:lineRule="auto"/>
        <w:rPr>
          <w:rFonts w:ascii="Arial" w:hAnsi="Arial" w:cs="Arial"/>
          <w:i/>
          <w:szCs w:val="24"/>
        </w:rPr>
      </w:pPr>
      <w:r>
        <w:rPr>
          <w:rFonts w:ascii="Arial" w:hAnsi="Arial" w:cs="Arial"/>
          <w:i/>
          <w:iCs/>
          <w:noProof/>
          <w:szCs w:val="24"/>
        </w:rPr>
        <w:lastRenderedPageBreak/>
        <w:drawing>
          <wp:inline distT="0" distB="0" distL="0" distR="0">
            <wp:extent cx="5755640" cy="3834130"/>
            <wp:effectExtent l="0" t="0" r="0" b="0"/>
            <wp:docPr id="8" name="Grafik 8" descr="355_E_Molson_Holzrecycl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55_E_Molson_Holzrecycling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3834130"/>
                    </a:xfrm>
                    <a:prstGeom prst="rect">
                      <a:avLst/>
                    </a:prstGeom>
                    <a:noFill/>
                    <a:ln>
                      <a:noFill/>
                    </a:ln>
                  </pic:spPr>
                </pic:pic>
              </a:graphicData>
            </a:graphic>
          </wp:inline>
        </w:drawing>
      </w:r>
    </w:p>
    <w:p w:rsidR="007320B9" w:rsidRPr="00E515D0" w:rsidRDefault="007320B9" w:rsidP="007320B9">
      <w:pPr>
        <w:spacing w:line="360" w:lineRule="auto"/>
        <w:rPr>
          <w:rFonts w:ascii="Arial" w:hAnsi="Arial" w:cs="Arial"/>
          <w:i/>
          <w:szCs w:val="24"/>
          <w:lang w:val="en-US"/>
        </w:rPr>
      </w:pPr>
      <w:r>
        <w:rPr>
          <w:rFonts w:ascii="Arial" w:hAnsi="Arial" w:cs="Arial"/>
          <w:i/>
          <w:iCs/>
          <w:szCs w:val="24"/>
          <w:lang w:val="en"/>
        </w:rPr>
        <w:t>Two SENNEBOGEN machines, the 818 E and 355 E, working together</w:t>
      </w:r>
    </w:p>
    <w:p w:rsidR="007320B9" w:rsidRPr="00E515D0" w:rsidRDefault="007320B9" w:rsidP="007320B9">
      <w:pPr>
        <w:rPr>
          <w:rFonts w:ascii="Arial" w:hAnsi="Arial" w:cs="Arial"/>
          <w:i/>
          <w:szCs w:val="24"/>
          <w:lang w:val="en-US"/>
        </w:rPr>
      </w:pPr>
      <w:r>
        <w:rPr>
          <w:rFonts w:ascii="Arial" w:hAnsi="Arial" w:cs="Arial"/>
          <w:i/>
          <w:iCs/>
          <w:szCs w:val="24"/>
          <w:lang w:val="en"/>
        </w:rPr>
        <w:br w:type="page"/>
      </w:r>
    </w:p>
    <w:p w:rsidR="007320B9" w:rsidRPr="008E0121" w:rsidRDefault="007320B9" w:rsidP="007320B9">
      <w:pPr>
        <w:spacing w:line="360" w:lineRule="auto"/>
        <w:rPr>
          <w:rFonts w:ascii="Arial" w:hAnsi="Arial" w:cs="Arial"/>
          <w:i/>
          <w:szCs w:val="24"/>
        </w:rPr>
      </w:pPr>
      <w:r>
        <w:rPr>
          <w:rFonts w:ascii="Arial" w:hAnsi="Arial" w:cs="Arial"/>
          <w:i/>
          <w:iCs/>
          <w:noProof/>
          <w:szCs w:val="24"/>
        </w:rPr>
        <w:lastRenderedPageBreak/>
        <w:drawing>
          <wp:inline distT="0" distB="0" distL="0" distR="0" wp14:anchorId="56477EE5" wp14:editId="0FDBFB00">
            <wp:extent cx="5760720" cy="383984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5_E_Molson_Holzrecycling (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rsidR="007320B9" w:rsidRPr="00E515D0" w:rsidRDefault="007320B9" w:rsidP="007320B9">
      <w:pPr>
        <w:spacing w:line="360" w:lineRule="auto"/>
        <w:rPr>
          <w:rFonts w:ascii="Arial" w:hAnsi="Arial" w:cs="Arial"/>
          <w:i/>
          <w:szCs w:val="24"/>
          <w:lang w:val="en-US"/>
        </w:rPr>
      </w:pPr>
      <w:r>
        <w:rPr>
          <w:rFonts w:ascii="Arial" w:hAnsi="Arial" w:cs="Arial"/>
          <w:i/>
          <w:iCs/>
          <w:szCs w:val="24"/>
          <w:lang w:val="en"/>
        </w:rPr>
        <w:t xml:space="preserve">Precisely sorted material thanks to sensitive equipment controls  </w:t>
      </w:r>
    </w:p>
    <w:p w:rsidR="00BD1D0C" w:rsidRPr="00E515D0" w:rsidRDefault="00BD1D0C" w:rsidP="007320B9">
      <w:pPr>
        <w:rPr>
          <w:lang w:val="en-US"/>
        </w:rPr>
      </w:pPr>
    </w:p>
    <w:sectPr w:rsidR="00BD1D0C" w:rsidRPr="00E515D0" w:rsidSect="00CC22BC">
      <w:headerReference w:type="default" r:id="rId15"/>
      <w:footerReference w:type="default" r:id="rId16"/>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0CD6" w:rsidRDefault="00520CD6">
      <w:r>
        <w:separator/>
      </w:r>
    </w:p>
  </w:endnote>
  <w:endnote w:type="continuationSeparator" w:id="0">
    <w:p w:rsidR="00520CD6" w:rsidRDefault="00520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2BC" w:rsidRPr="00E456AF" w:rsidRDefault="00CC22BC"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E4596C" w:rsidRPr="00E456AF" w:rsidRDefault="00E4596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sidRPr="00E515D0">
      <w:rPr>
        <w:rFonts w:ascii="Arial" w:hAnsi="Arial" w:cs="Arial"/>
        <w:b/>
        <w:bCs/>
        <w:color w:val="808080"/>
        <w:sz w:val="14"/>
        <w:szCs w:val="14"/>
      </w:rPr>
      <w:t>Press contact:</w:t>
    </w:r>
  </w:p>
  <w:p w:rsidR="00E4596C" w:rsidRPr="00E456AF" w:rsidRDefault="00E4596C" w:rsidP="005A10B3">
    <w:pPr>
      <w:pStyle w:val="Fuzeile"/>
      <w:tabs>
        <w:tab w:val="clear" w:pos="4536"/>
        <w:tab w:val="clear" w:pos="9072"/>
        <w:tab w:val="left" w:pos="2730"/>
      </w:tabs>
      <w:rPr>
        <w:rFonts w:ascii="Arial" w:hAnsi="Arial" w:cs="Arial"/>
        <w:b/>
        <w:color w:val="808080"/>
        <w:sz w:val="14"/>
        <w:szCs w:val="14"/>
      </w:rPr>
    </w:pP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515D0">
      <w:rPr>
        <w:rFonts w:ascii="Arial" w:hAnsi="Arial" w:cs="Arial"/>
        <w:color w:val="808080"/>
        <w:sz w:val="14"/>
        <w:szCs w:val="14"/>
      </w:rPr>
      <w:t>SENNEBOGEN Maschinenfabrik GmbH</w:t>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p>
  <w:p w:rsidR="00E4596C" w:rsidRPr="00E456AF" w:rsidRDefault="00E4596C" w:rsidP="005A10B3">
    <w:pPr>
      <w:pStyle w:val="Fuzeile"/>
      <w:tabs>
        <w:tab w:val="clear" w:pos="4536"/>
        <w:tab w:val="clear" w:pos="9072"/>
        <w:tab w:val="left" w:pos="2730"/>
      </w:tabs>
      <w:rPr>
        <w:rFonts w:ascii="Arial" w:hAnsi="Arial" w:cs="Arial"/>
        <w:color w:val="808080"/>
        <w:sz w:val="14"/>
        <w:szCs w:val="14"/>
      </w:rPr>
    </w:pPr>
    <w:r w:rsidRPr="00E515D0">
      <w:rPr>
        <w:rFonts w:ascii="Arial" w:hAnsi="Arial" w:cs="Arial"/>
        <w:color w:val="808080"/>
        <w:sz w:val="14"/>
        <w:szCs w:val="14"/>
      </w:rPr>
      <w:t xml:space="preserve">Sennebogenstraße 10 </w:t>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r>
    <w:r w:rsidRPr="00E515D0">
      <w:rPr>
        <w:rFonts w:ascii="Arial" w:hAnsi="Arial" w:cs="Arial"/>
        <w:color w:val="808080"/>
        <w:sz w:val="14"/>
        <w:szCs w:val="14"/>
      </w:rPr>
      <w:tab/>
      <w:t>Tel: +49 9421 540-354</w:t>
    </w:r>
  </w:p>
  <w:p w:rsidR="00E4596C" w:rsidRPr="00E515D0" w:rsidRDefault="00E4596C" w:rsidP="005A10B3">
    <w:pPr>
      <w:pStyle w:val="Fuzeile"/>
      <w:tabs>
        <w:tab w:val="clear" w:pos="4536"/>
        <w:tab w:val="clear" w:pos="9072"/>
        <w:tab w:val="left" w:pos="2730"/>
      </w:tabs>
      <w:rPr>
        <w:rStyle w:val="Seitenzahl"/>
        <w:rFonts w:ascii="Arial" w:hAnsi="Arial" w:cs="Arial"/>
        <w:color w:val="808080"/>
        <w:sz w:val="14"/>
        <w:szCs w:val="14"/>
        <w:lang w:val="en-US"/>
      </w:rPr>
    </w:pPr>
    <w:r>
      <w:rPr>
        <w:rFonts w:ascii="Arial" w:hAnsi="Arial" w:cs="Arial"/>
        <w:color w:val="808080"/>
        <w:sz w:val="14"/>
        <w:szCs w:val="14"/>
        <w:lang w:val="en"/>
      </w:rPr>
      <w:t xml:space="preserve">94315 </w:t>
    </w:r>
    <w:proofErr w:type="spellStart"/>
    <w:r>
      <w:rPr>
        <w:rFonts w:ascii="Arial" w:hAnsi="Arial" w:cs="Arial"/>
        <w:color w:val="808080"/>
        <w:sz w:val="14"/>
        <w:szCs w:val="14"/>
        <w:lang w:val="en"/>
      </w:rPr>
      <w:t>Straubing</w:t>
    </w:r>
    <w:proofErr w:type="spellEnd"/>
    <w:r>
      <w:rPr>
        <w:rFonts w:ascii="Arial" w:hAnsi="Arial" w:cs="Arial"/>
        <w:color w:val="808080"/>
        <w:sz w:val="14"/>
        <w:szCs w:val="14"/>
        <w:lang w:val="en"/>
      </w:rPr>
      <w:t xml:space="preserve"> – Germany</w:t>
    </w:r>
    <w:r>
      <w:rPr>
        <w:rStyle w:val="Seitenzahl"/>
        <w:rFonts w:ascii="Arial" w:hAnsi="Arial" w:cs="Arial"/>
        <w:color w:val="808080"/>
        <w:sz w:val="14"/>
        <w:szCs w:val="14"/>
        <w:lang w:val="en"/>
      </w:rPr>
      <w:t xml:space="preserve"> </w:t>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r>
      <w:rPr>
        <w:rStyle w:val="Seitenzahl"/>
        <w:rFonts w:ascii="Arial" w:hAnsi="Arial" w:cs="Arial"/>
        <w:color w:val="808080"/>
        <w:sz w:val="14"/>
        <w:szCs w:val="14"/>
        <w:lang w:val="en"/>
      </w:rPr>
      <w:tab/>
    </w:r>
    <w:hyperlink r:id="rId1" w:history="1">
      <w:r>
        <w:rPr>
          <w:rStyle w:val="Hyperlink"/>
          <w:rFonts w:ascii="Arial" w:hAnsi="Arial" w:cs="Arial"/>
          <w:color w:val="00B050"/>
          <w:sz w:val="14"/>
          <w:szCs w:val="14"/>
          <w:lang w:val="en"/>
        </w:rPr>
        <w:t>presse@sennebogen.de</w:t>
      </w:r>
    </w:hyperlink>
  </w:p>
  <w:p w:rsidR="00401B9E" w:rsidRPr="00E515D0" w:rsidRDefault="00E4596C" w:rsidP="005A10B3">
    <w:pPr>
      <w:pStyle w:val="Fuzeile"/>
      <w:tabs>
        <w:tab w:val="clear" w:pos="4536"/>
        <w:tab w:val="clear" w:pos="9072"/>
        <w:tab w:val="left" w:pos="2730"/>
      </w:tabs>
      <w:rPr>
        <w:rFonts w:ascii="Arial" w:hAnsi="Arial" w:cs="Arial"/>
        <w:color w:val="00B050"/>
        <w:sz w:val="14"/>
        <w:szCs w:val="14"/>
        <w:lang w:val="en-US"/>
      </w:rPr>
    </w:pPr>
    <w:r>
      <w:rPr>
        <w:rFonts w:ascii="Arial" w:hAnsi="Arial" w:cs="Arial"/>
        <w:color w:val="808080"/>
        <w:sz w:val="14"/>
        <w:szCs w:val="14"/>
        <w:lang w:val="en"/>
      </w:rPr>
      <w:br/>
      <w:t xml:space="preserve">Further information can be found at </w:t>
    </w:r>
    <w:hyperlink r:id="rId2" w:history="1">
      <w:r>
        <w:rPr>
          <w:rStyle w:val="Hyperlink"/>
          <w:rFonts w:ascii="Arial" w:hAnsi="Arial" w:cs="Arial"/>
          <w:color w:val="00B050"/>
          <w:sz w:val="14"/>
          <w:szCs w:val="14"/>
          <w:lang w:val="en"/>
        </w:rPr>
        <w:t>www.sennebogen.de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0CD6" w:rsidRDefault="00520CD6">
      <w:r>
        <w:separator/>
      </w:r>
    </w:p>
  </w:footnote>
  <w:footnote w:type="continuationSeparator" w:id="0">
    <w:p w:rsidR="00520CD6" w:rsidRDefault="00520C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B9E" w:rsidRDefault="00F700EC" w:rsidP="00C644E4">
    <w:pPr>
      <w:pStyle w:val="Kopfzeile"/>
      <w:rPr>
        <w:rFonts w:ascii="Arial" w:hAnsi="Arial" w:cs="Arial"/>
      </w:rPr>
    </w:pPr>
    <w:r>
      <w:rPr>
        <w:rFonts w:ascii="Arial" w:hAnsi="Arial" w:cs="Arial"/>
        <w:noProof/>
      </w:rPr>
      <w:drawing>
        <wp:inline distT="0" distB="0" distL="0" distR="0">
          <wp:extent cx="5758180" cy="954405"/>
          <wp:effectExtent l="0" t="0" r="0" b="0"/>
          <wp:docPr id="1" name="Bild 1" descr="Sennebogen Presseinformation 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nebogen Presseinformation d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954405"/>
                  </a:xfrm>
                  <a:prstGeom prst="rect">
                    <a:avLst/>
                  </a:prstGeom>
                  <a:noFill/>
                  <a:ln>
                    <a:noFill/>
                  </a:ln>
                </pic:spPr>
              </pic:pic>
            </a:graphicData>
          </a:graphic>
        </wp:inline>
      </w:drawing>
    </w:r>
  </w:p>
  <w:p w:rsidR="00401B9E" w:rsidRPr="009B7420" w:rsidRDefault="00401B9E"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B58"/>
    <w:rsid w:val="00005A4D"/>
    <w:rsid w:val="00007BAE"/>
    <w:rsid w:val="000123EF"/>
    <w:rsid w:val="00012BF1"/>
    <w:rsid w:val="00013720"/>
    <w:rsid w:val="00013BEB"/>
    <w:rsid w:val="00013D4B"/>
    <w:rsid w:val="00020206"/>
    <w:rsid w:val="00020AC0"/>
    <w:rsid w:val="000219F4"/>
    <w:rsid w:val="00021C23"/>
    <w:rsid w:val="00022960"/>
    <w:rsid w:val="00024BE4"/>
    <w:rsid w:val="000276C6"/>
    <w:rsid w:val="0003455E"/>
    <w:rsid w:val="00037C48"/>
    <w:rsid w:val="00042C53"/>
    <w:rsid w:val="00044A88"/>
    <w:rsid w:val="00051E80"/>
    <w:rsid w:val="00056524"/>
    <w:rsid w:val="00060F06"/>
    <w:rsid w:val="000646B4"/>
    <w:rsid w:val="0006726F"/>
    <w:rsid w:val="00070058"/>
    <w:rsid w:val="00074D05"/>
    <w:rsid w:val="000756FF"/>
    <w:rsid w:val="00083A0B"/>
    <w:rsid w:val="00084ECC"/>
    <w:rsid w:val="000917E2"/>
    <w:rsid w:val="00095010"/>
    <w:rsid w:val="000A076C"/>
    <w:rsid w:val="000A093F"/>
    <w:rsid w:val="000A15E3"/>
    <w:rsid w:val="000A1FEA"/>
    <w:rsid w:val="000A282A"/>
    <w:rsid w:val="000A34FB"/>
    <w:rsid w:val="000A434D"/>
    <w:rsid w:val="000A4CB7"/>
    <w:rsid w:val="000A5CE6"/>
    <w:rsid w:val="000A64B7"/>
    <w:rsid w:val="000A68A6"/>
    <w:rsid w:val="000A701B"/>
    <w:rsid w:val="000B14FE"/>
    <w:rsid w:val="000B41B8"/>
    <w:rsid w:val="000C000F"/>
    <w:rsid w:val="000C7939"/>
    <w:rsid w:val="000D19BA"/>
    <w:rsid w:val="000D1E09"/>
    <w:rsid w:val="000D1EEC"/>
    <w:rsid w:val="000D29ED"/>
    <w:rsid w:val="000D3649"/>
    <w:rsid w:val="000D3FD7"/>
    <w:rsid w:val="000D49C2"/>
    <w:rsid w:val="000D723A"/>
    <w:rsid w:val="000E1EAA"/>
    <w:rsid w:val="000E2B34"/>
    <w:rsid w:val="000E33A2"/>
    <w:rsid w:val="000E433C"/>
    <w:rsid w:val="000E59AD"/>
    <w:rsid w:val="000E641F"/>
    <w:rsid w:val="000F2544"/>
    <w:rsid w:val="000F446E"/>
    <w:rsid w:val="000F4FD8"/>
    <w:rsid w:val="00103077"/>
    <w:rsid w:val="00104592"/>
    <w:rsid w:val="001057A4"/>
    <w:rsid w:val="00111C8B"/>
    <w:rsid w:val="00111F59"/>
    <w:rsid w:val="001131E4"/>
    <w:rsid w:val="00113D19"/>
    <w:rsid w:val="00114A91"/>
    <w:rsid w:val="00114BD6"/>
    <w:rsid w:val="001156D6"/>
    <w:rsid w:val="001216F1"/>
    <w:rsid w:val="00122134"/>
    <w:rsid w:val="001227CC"/>
    <w:rsid w:val="00127987"/>
    <w:rsid w:val="0013246C"/>
    <w:rsid w:val="00134501"/>
    <w:rsid w:val="00141274"/>
    <w:rsid w:val="00143F94"/>
    <w:rsid w:val="00146FB7"/>
    <w:rsid w:val="001521F9"/>
    <w:rsid w:val="00152EAE"/>
    <w:rsid w:val="0015494F"/>
    <w:rsid w:val="00155114"/>
    <w:rsid w:val="00155CBA"/>
    <w:rsid w:val="0015748F"/>
    <w:rsid w:val="001606B7"/>
    <w:rsid w:val="001627D5"/>
    <w:rsid w:val="001629F3"/>
    <w:rsid w:val="00164DC6"/>
    <w:rsid w:val="001664B1"/>
    <w:rsid w:val="00170ED1"/>
    <w:rsid w:val="001739EA"/>
    <w:rsid w:val="0017478C"/>
    <w:rsid w:val="00181803"/>
    <w:rsid w:val="00181E80"/>
    <w:rsid w:val="00182F43"/>
    <w:rsid w:val="00183DAB"/>
    <w:rsid w:val="00186875"/>
    <w:rsid w:val="0019042C"/>
    <w:rsid w:val="00191B87"/>
    <w:rsid w:val="00191D19"/>
    <w:rsid w:val="001A181F"/>
    <w:rsid w:val="001A2426"/>
    <w:rsid w:val="001B1C6A"/>
    <w:rsid w:val="001B3117"/>
    <w:rsid w:val="001B40A3"/>
    <w:rsid w:val="001B6050"/>
    <w:rsid w:val="001B6420"/>
    <w:rsid w:val="001C6C39"/>
    <w:rsid w:val="001D1137"/>
    <w:rsid w:val="001D439C"/>
    <w:rsid w:val="001E1F35"/>
    <w:rsid w:val="001E3EA6"/>
    <w:rsid w:val="001E5C7A"/>
    <w:rsid w:val="001E628C"/>
    <w:rsid w:val="001E6A77"/>
    <w:rsid w:val="001F00AA"/>
    <w:rsid w:val="001F18B7"/>
    <w:rsid w:val="00201413"/>
    <w:rsid w:val="00205C03"/>
    <w:rsid w:val="002108FC"/>
    <w:rsid w:val="002126D1"/>
    <w:rsid w:val="00215403"/>
    <w:rsid w:val="002159D6"/>
    <w:rsid w:val="00220283"/>
    <w:rsid w:val="00227CE9"/>
    <w:rsid w:val="00230E21"/>
    <w:rsid w:val="002331B6"/>
    <w:rsid w:val="00233AD5"/>
    <w:rsid w:val="00235F02"/>
    <w:rsid w:val="00240F1D"/>
    <w:rsid w:val="00241A62"/>
    <w:rsid w:val="00242EB8"/>
    <w:rsid w:val="00244391"/>
    <w:rsid w:val="00245532"/>
    <w:rsid w:val="00250FFF"/>
    <w:rsid w:val="00251D26"/>
    <w:rsid w:val="00252955"/>
    <w:rsid w:val="00254A31"/>
    <w:rsid w:val="0026093C"/>
    <w:rsid w:val="00260946"/>
    <w:rsid w:val="00267CDB"/>
    <w:rsid w:val="00267E17"/>
    <w:rsid w:val="00271F56"/>
    <w:rsid w:val="00272A63"/>
    <w:rsid w:val="00273492"/>
    <w:rsid w:val="0027750C"/>
    <w:rsid w:val="00292BEF"/>
    <w:rsid w:val="002934FD"/>
    <w:rsid w:val="002A0EB4"/>
    <w:rsid w:val="002A237F"/>
    <w:rsid w:val="002A273B"/>
    <w:rsid w:val="002A7032"/>
    <w:rsid w:val="002A7386"/>
    <w:rsid w:val="002B20D2"/>
    <w:rsid w:val="002B2426"/>
    <w:rsid w:val="002B4360"/>
    <w:rsid w:val="002B503B"/>
    <w:rsid w:val="002B597F"/>
    <w:rsid w:val="002B5F83"/>
    <w:rsid w:val="002C07EA"/>
    <w:rsid w:val="002C0BCF"/>
    <w:rsid w:val="002C2BC1"/>
    <w:rsid w:val="002C2D5B"/>
    <w:rsid w:val="002C3302"/>
    <w:rsid w:val="002C35CA"/>
    <w:rsid w:val="002C3C0C"/>
    <w:rsid w:val="002C7D71"/>
    <w:rsid w:val="002D0FF6"/>
    <w:rsid w:val="002D11B5"/>
    <w:rsid w:val="002D300F"/>
    <w:rsid w:val="002D3D56"/>
    <w:rsid w:val="002E34CB"/>
    <w:rsid w:val="002E442F"/>
    <w:rsid w:val="002F0000"/>
    <w:rsid w:val="002F1FF9"/>
    <w:rsid w:val="002F470A"/>
    <w:rsid w:val="00303661"/>
    <w:rsid w:val="003054D0"/>
    <w:rsid w:val="00306289"/>
    <w:rsid w:val="003066AE"/>
    <w:rsid w:val="00306ED4"/>
    <w:rsid w:val="00307983"/>
    <w:rsid w:val="0031034A"/>
    <w:rsid w:val="00312337"/>
    <w:rsid w:val="0031662B"/>
    <w:rsid w:val="00317034"/>
    <w:rsid w:val="00317570"/>
    <w:rsid w:val="00317EB2"/>
    <w:rsid w:val="00322D66"/>
    <w:rsid w:val="00326557"/>
    <w:rsid w:val="003275A6"/>
    <w:rsid w:val="00327688"/>
    <w:rsid w:val="003337E4"/>
    <w:rsid w:val="00334A68"/>
    <w:rsid w:val="00334E8B"/>
    <w:rsid w:val="003361F1"/>
    <w:rsid w:val="003373F7"/>
    <w:rsid w:val="00340918"/>
    <w:rsid w:val="00341FD4"/>
    <w:rsid w:val="00342C89"/>
    <w:rsid w:val="00345439"/>
    <w:rsid w:val="00345E47"/>
    <w:rsid w:val="00347A8B"/>
    <w:rsid w:val="00355730"/>
    <w:rsid w:val="00365D31"/>
    <w:rsid w:val="003722D9"/>
    <w:rsid w:val="00373D82"/>
    <w:rsid w:val="003821AC"/>
    <w:rsid w:val="003846F0"/>
    <w:rsid w:val="00384870"/>
    <w:rsid w:val="00385C0B"/>
    <w:rsid w:val="0038678F"/>
    <w:rsid w:val="0038770A"/>
    <w:rsid w:val="003933E7"/>
    <w:rsid w:val="00394797"/>
    <w:rsid w:val="00394E5C"/>
    <w:rsid w:val="00395A17"/>
    <w:rsid w:val="0039725B"/>
    <w:rsid w:val="003A052F"/>
    <w:rsid w:val="003A1E9A"/>
    <w:rsid w:val="003A2FEF"/>
    <w:rsid w:val="003A56B5"/>
    <w:rsid w:val="003B06B7"/>
    <w:rsid w:val="003B3DE6"/>
    <w:rsid w:val="003B47AC"/>
    <w:rsid w:val="003C07B6"/>
    <w:rsid w:val="003C3A58"/>
    <w:rsid w:val="003C48CE"/>
    <w:rsid w:val="003C5B0B"/>
    <w:rsid w:val="003C5CC2"/>
    <w:rsid w:val="003C78A2"/>
    <w:rsid w:val="003D31FF"/>
    <w:rsid w:val="003D362E"/>
    <w:rsid w:val="003D6172"/>
    <w:rsid w:val="003D69CA"/>
    <w:rsid w:val="003E0BA2"/>
    <w:rsid w:val="003E1DFA"/>
    <w:rsid w:val="003E1EA2"/>
    <w:rsid w:val="003E3FA5"/>
    <w:rsid w:val="003E475E"/>
    <w:rsid w:val="003E56DC"/>
    <w:rsid w:val="003F344A"/>
    <w:rsid w:val="003F46C8"/>
    <w:rsid w:val="003F64C1"/>
    <w:rsid w:val="003F7741"/>
    <w:rsid w:val="00401A93"/>
    <w:rsid w:val="00401B9E"/>
    <w:rsid w:val="00414567"/>
    <w:rsid w:val="00414D17"/>
    <w:rsid w:val="00421EBF"/>
    <w:rsid w:val="004235AD"/>
    <w:rsid w:val="00426A4B"/>
    <w:rsid w:val="00431AEE"/>
    <w:rsid w:val="00431BE0"/>
    <w:rsid w:val="00432E60"/>
    <w:rsid w:val="00434A54"/>
    <w:rsid w:val="00441F0F"/>
    <w:rsid w:val="0044355D"/>
    <w:rsid w:val="00443693"/>
    <w:rsid w:val="00444D66"/>
    <w:rsid w:val="00445D9C"/>
    <w:rsid w:val="00450CA9"/>
    <w:rsid w:val="00452AE2"/>
    <w:rsid w:val="00455887"/>
    <w:rsid w:val="00457E38"/>
    <w:rsid w:val="00460125"/>
    <w:rsid w:val="004659C1"/>
    <w:rsid w:val="00465E7A"/>
    <w:rsid w:val="00475E97"/>
    <w:rsid w:val="004779A6"/>
    <w:rsid w:val="00480035"/>
    <w:rsid w:val="00480ABE"/>
    <w:rsid w:val="00480FAC"/>
    <w:rsid w:val="00491D2A"/>
    <w:rsid w:val="00493859"/>
    <w:rsid w:val="0049569B"/>
    <w:rsid w:val="00497A34"/>
    <w:rsid w:val="00497C62"/>
    <w:rsid w:val="004A08A9"/>
    <w:rsid w:val="004A4234"/>
    <w:rsid w:val="004A4E2B"/>
    <w:rsid w:val="004A6497"/>
    <w:rsid w:val="004A712E"/>
    <w:rsid w:val="004B2A8E"/>
    <w:rsid w:val="004B37CD"/>
    <w:rsid w:val="004B5094"/>
    <w:rsid w:val="004B676C"/>
    <w:rsid w:val="004B7664"/>
    <w:rsid w:val="004C1803"/>
    <w:rsid w:val="004C1FD1"/>
    <w:rsid w:val="004C2506"/>
    <w:rsid w:val="004C3CA5"/>
    <w:rsid w:val="004C536A"/>
    <w:rsid w:val="004C5BFB"/>
    <w:rsid w:val="004D1BEC"/>
    <w:rsid w:val="004D2B5B"/>
    <w:rsid w:val="004D5ECC"/>
    <w:rsid w:val="004D6102"/>
    <w:rsid w:val="004D6D4E"/>
    <w:rsid w:val="004D7E2D"/>
    <w:rsid w:val="004E270D"/>
    <w:rsid w:val="004F09E8"/>
    <w:rsid w:val="004F1FD5"/>
    <w:rsid w:val="004F2255"/>
    <w:rsid w:val="004F45BA"/>
    <w:rsid w:val="004F5617"/>
    <w:rsid w:val="004F766D"/>
    <w:rsid w:val="0050051A"/>
    <w:rsid w:val="005037F3"/>
    <w:rsid w:val="005062CB"/>
    <w:rsid w:val="00512A0C"/>
    <w:rsid w:val="00515209"/>
    <w:rsid w:val="00516DEC"/>
    <w:rsid w:val="005171BD"/>
    <w:rsid w:val="00520B86"/>
    <w:rsid w:val="00520CD6"/>
    <w:rsid w:val="005211E0"/>
    <w:rsid w:val="005215AD"/>
    <w:rsid w:val="00526250"/>
    <w:rsid w:val="0052664A"/>
    <w:rsid w:val="00532DED"/>
    <w:rsid w:val="00543558"/>
    <w:rsid w:val="00544954"/>
    <w:rsid w:val="00550A43"/>
    <w:rsid w:val="00554A48"/>
    <w:rsid w:val="005609D1"/>
    <w:rsid w:val="00560ABF"/>
    <w:rsid w:val="00561603"/>
    <w:rsid w:val="0056204A"/>
    <w:rsid w:val="00564F3F"/>
    <w:rsid w:val="00572365"/>
    <w:rsid w:val="00572457"/>
    <w:rsid w:val="0057290A"/>
    <w:rsid w:val="00575857"/>
    <w:rsid w:val="005769FC"/>
    <w:rsid w:val="00576D83"/>
    <w:rsid w:val="0058282A"/>
    <w:rsid w:val="00584D97"/>
    <w:rsid w:val="0058550F"/>
    <w:rsid w:val="005855E0"/>
    <w:rsid w:val="00585CD1"/>
    <w:rsid w:val="00587525"/>
    <w:rsid w:val="0059006E"/>
    <w:rsid w:val="00591CE3"/>
    <w:rsid w:val="00593DB0"/>
    <w:rsid w:val="00595839"/>
    <w:rsid w:val="00595F59"/>
    <w:rsid w:val="0059633A"/>
    <w:rsid w:val="005A10B3"/>
    <w:rsid w:val="005A38D7"/>
    <w:rsid w:val="005A5ED7"/>
    <w:rsid w:val="005A6461"/>
    <w:rsid w:val="005B2155"/>
    <w:rsid w:val="005B738A"/>
    <w:rsid w:val="005C7D67"/>
    <w:rsid w:val="005D19D9"/>
    <w:rsid w:val="005D2472"/>
    <w:rsid w:val="005D4305"/>
    <w:rsid w:val="005D55C6"/>
    <w:rsid w:val="005D6942"/>
    <w:rsid w:val="005E6118"/>
    <w:rsid w:val="005E68F0"/>
    <w:rsid w:val="005F0A7C"/>
    <w:rsid w:val="005F4070"/>
    <w:rsid w:val="005F4895"/>
    <w:rsid w:val="005F7693"/>
    <w:rsid w:val="005F79CA"/>
    <w:rsid w:val="00600B72"/>
    <w:rsid w:val="00604C03"/>
    <w:rsid w:val="00604CE0"/>
    <w:rsid w:val="00604F2C"/>
    <w:rsid w:val="00606F74"/>
    <w:rsid w:val="00620D66"/>
    <w:rsid w:val="0062120E"/>
    <w:rsid w:val="006223F6"/>
    <w:rsid w:val="00623B15"/>
    <w:rsid w:val="00626F0D"/>
    <w:rsid w:val="00630D6A"/>
    <w:rsid w:val="006373A5"/>
    <w:rsid w:val="006378D4"/>
    <w:rsid w:val="00640E32"/>
    <w:rsid w:val="00641F43"/>
    <w:rsid w:val="00645A94"/>
    <w:rsid w:val="00650BA6"/>
    <w:rsid w:val="00655CDB"/>
    <w:rsid w:val="006567D7"/>
    <w:rsid w:val="00661718"/>
    <w:rsid w:val="006655F6"/>
    <w:rsid w:val="006668D6"/>
    <w:rsid w:val="006675C4"/>
    <w:rsid w:val="00670DAA"/>
    <w:rsid w:val="00671CFD"/>
    <w:rsid w:val="00671F1A"/>
    <w:rsid w:val="0067306F"/>
    <w:rsid w:val="00676784"/>
    <w:rsid w:val="006832D1"/>
    <w:rsid w:val="006844B9"/>
    <w:rsid w:val="006844CC"/>
    <w:rsid w:val="00691E2D"/>
    <w:rsid w:val="00694D9D"/>
    <w:rsid w:val="00697056"/>
    <w:rsid w:val="006A476B"/>
    <w:rsid w:val="006A4BEC"/>
    <w:rsid w:val="006B0B5E"/>
    <w:rsid w:val="006B319C"/>
    <w:rsid w:val="006C1104"/>
    <w:rsid w:val="006C2949"/>
    <w:rsid w:val="006C39B9"/>
    <w:rsid w:val="006D2431"/>
    <w:rsid w:val="006D29BA"/>
    <w:rsid w:val="006D68D8"/>
    <w:rsid w:val="006D76D8"/>
    <w:rsid w:val="006D772A"/>
    <w:rsid w:val="006E0A0A"/>
    <w:rsid w:val="006E18B4"/>
    <w:rsid w:val="006E20DC"/>
    <w:rsid w:val="006E3148"/>
    <w:rsid w:val="006E7F26"/>
    <w:rsid w:val="006F112C"/>
    <w:rsid w:val="007015B6"/>
    <w:rsid w:val="007024A6"/>
    <w:rsid w:val="00702A3D"/>
    <w:rsid w:val="0070317E"/>
    <w:rsid w:val="00704361"/>
    <w:rsid w:val="0070445A"/>
    <w:rsid w:val="00714A8C"/>
    <w:rsid w:val="00715A21"/>
    <w:rsid w:val="007212D5"/>
    <w:rsid w:val="007240E4"/>
    <w:rsid w:val="007315BE"/>
    <w:rsid w:val="007320B9"/>
    <w:rsid w:val="0073383B"/>
    <w:rsid w:val="00734A34"/>
    <w:rsid w:val="00735C63"/>
    <w:rsid w:val="00740222"/>
    <w:rsid w:val="00743B20"/>
    <w:rsid w:val="00744EF2"/>
    <w:rsid w:val="007519BF"/>
    <w:rsid w:val="007525BA"/>
    <w:rsid w:val="00755957"/>
    <w:rsid w:val="007601B0"/>
    <w:rsid w:val="00764B8E"/>
    <w:rsid w:val="007654A6"/>
    <w:rsid w:val="007656F5"/>
    <w:rsid w:val="007732DD"/>
    <w:rsid w:val="00774E00"/>
    <w:rsid w:val="007804E1"/>
    <w:rsid w:val="007806B2"/>
    <w:rsid w:val="0078127D"/>
    <w:rsid w:val="00782D19"/>
    <w:rsid w:val="0078379C"/>
    <w:rsid w:val="00785037"/>
    <w:rsid w:val="007862A4"/>
    <w:rsid w:val="007932CC"/>
    <w:rsid w:val="00796723"/>
    <w:rsid w:val="0079720D"/>
    <w:rsid w:val="007A0320"/>
    <w:rsid w:val="007A053C"/>
    <w:rsid w:val="007A4141"/>
    <w:rsid w:val="007A4A92"/>
    <w:rsid w:val="007A63C5"/>
    <w:rsid w:val="007A78C8"/>
    <w:rsid w:val="007B238A"/>
    <w:rsid w:val="007B4183"/>
    <w:rsid w:val="007B5AA7"/>
    <w:rsid w:val="007B7E90"/>
    <w:rsid w:val="007C0AF5"/>
    <w:rsid w:val="007C4CE2"/>
    <w:rsid w:val="007C4D80"/>
    <w:rsid w:val="007C4E30"/>
    <w:rsid w:val="007D070D"/>
    <w:rsid w:val="007D3600"/>
    <w:rsid w:val="007D4312"/>
    <w:rsid w:val="007D4374"/>
    <w:rsid w:val="007D4830"/>
    <w:rsid w:val="007E0C03"/>
    <w:rsid w:val="007E141C"/>
    <w:rsid w:val="007E1651"/>
    <w:rsid w:val="007E7B42"/>
    <w:rsid w:val="007F5064"/>
    <w:rsid w:val="007F6121"/>
    <w:rsid w:val="007F6278"/>
    <w:rsid w:val="00801427"/>
    <w:rsid w:val="0080261B"/>
    <w:rsid w:val="00802F21"/>
    <w:rsid w:val="00805B31"/>
    <w:rsid w:val="00805D9D"/>
    <w:rsid w:val="00811CD2"/>
    <w:rsid w:val="0081291C"/>
    <w:rsid w:val="008230F8"/>
    <w:rsid w:val="00827457"/>
    <w:rsid w:val="00830389"/>
    <w:rsid w:val="0083555C"/>
    <w:rsid w:val="008375F5"/>
    <w:rsid w:val="00845FDF"/>
    <w:rsid w:val="00850B6B"/>
    <w:rsid w:val="0085245A"/>
    <w:rsid w:val="0085270F"/>
    <w:rsid w:val="00854E99"/>
    <w:rsid w:val="00855911"/>
    <w:rsid w:val="008570C4"/>
    <w:rsid w:val="00861057"/>
    <w:rsid w:val="00863A08"/>
    <w:rsid w:val="00870E06"/>
    <w:rsid w:val="00872765"/>
    <w:rsid w:val="0087282C"/>
    <w:rsid w:val="00874A66"/>
    <w:rsid w:val="00880933"/>
    <w:rsid w:val="00881E1B"/>
    <w:rsid w:val="00890397"/>
    <w:rsid w:val="00891162"/>
    <w:rsid w:val="00891BD8"/>
    <w:rsid w:val="00892BD5"/>
    <w:rsid w:val="008A0C5C"/>
    <w:rsid w:val="008A222F"/>
    <w:rsid w:val="008A3E95"/>
    <w:rsid w:val="008A4C14"/>
    <w:rsid w:val="008A4EA1"/>
    <w:rsid w:val="008A504E"/>
    <w:rsid w:val="008B12AE"/>
    <w:rsid w:val="008B1AF7"/>
    <w:rsid w:val="008B1DF1"/>
    <w:rsid w:val="008B284A"/>
    <w:rsid w:val="008B6914"/>
    <w:rsid w:val="008C08C1"/>
    <w:rsid w:val="008C59AE"/>
    <w:rsid w:val="008D0874"/>
    <w:rsid w:val="008D274F"/>
    <w:rsid w:val="008D3E5B"/>
    <w:rsid w:val="008D6B11"/>
    <w:rsid w:val="008E310B"/>
    <w:rsid w:val="008F3EFA"/>
    <w:rsid w:val="008F447D"/>
    <w:rsid w:val="008F4E62"/>
    <w:rsid w:val="00900020"/>
    <w:rsid w:val="00900B8C"/>
    <w:rsid w:val="00900D0A"/>
    <w:rsid w:val="00902F5D"/>
    <w:rsid w:val="00903CD9"/>
    <w:rsid w:val="00910FA3"/>
    <w:rsid w:val="00912B1C"/>
    <w:rsid w:val="0091399F"/>
    <w:rsid w:val="00913FD5"/>
    <w:rsid w:val="00915919"/>
    <w:rsid w:val="00922CC3"/>
    <w:rsid w:val="009265FF"/>
    <w:rsid w:val="009277D6"/>
    <w:rsid w:val="009278A0"/>
    <w:rsid w:val="00930903"/>
    <w:rsid w:val="009316A7"/>
    <w:rsid w:val="00933736"/>
    <w:rsid w:val="009342E7"/>
    <w:rsid w:val="009363F2"/>
    <w:rsid w:val="00936A7D"/>
    <w:rsid w:val="009402D9"/>
    <w:rsid w:val="0094063D"/>
    <w:rsid w:val="00940E0C"/>
    <w:rsid w:val="00941CE5"/>
    <w:rsid w:val="00942A47"/>
    <w:rsid w:val="0094482D"/>
    <w:rsid w:val="00947DE6"/>
    <w:rsid w:val="009519C7"/>
    <w:rsid w:val="00952D19"/>
    <w:rsid w:val="00953D9D"/>
    <w:rsid w:val="0095756A"/>
    <w:rsid w:val="00962323"/>
    <w:rsid w:val="009625C6"/>
    <w:rsid w:val="00963B62"/>
    <w:rsid w:val="00970090"/>
    <w:rsid w:val="0097205B"/>
    <w:rsid w:val="009760AA"/>
    <w:rsid w:val="00977B1A"/>
    <w:rsid w:val="00980B4C"/>
    <w:rsid w:val="009825BD"/>
    <w:rsid w:val="0098290A"/>
    <w:rsid w:val="00983A8B"/>
    <w:rsid w:val="00986B34"/>
    <w:rsid w:val="009941F1"/>
    <w:rsid w:val="00995588"/>
    <w:rsid w:val="00996620"/>
    <w:rsid w:val="00997F16"/>
    <w:rsid w:val="009A0CAE"/>
    <w:rsid w:val="009A4637"/>
    <w:rsid w:val="009A5D1D"/>
    <w:rsid w:val="009B4E59"/>
    <w:rsid w:val="009B7420"/>
    <w:rsid w:val="009C2FF9"/>
    <w:rsid w:val="009C5427"/>
    <w:rsid w:val="009C5B6D"/>
    <w:rsid w:val="009D01FD"/>
    <w:rsid w:val="009D068F"/>
    <w:rsid w:val="009D0C62"/>
    <w:rsid w:val="009D5374"/>
    <w:rsid w:val="009D60C5"/>
    <w:rsid w:val="009D760A"/>
    <w:rsid w:val="009E087E"/>
    <w:rsid w:val="009E32F4"/>
    <w:rsid w:val="009E71FB"/>
    <w:rsid w:val="009F099A"/>
    <w:rsid w:val="009F0FD7"/>
    <w:rsid w:val="009F1F8A"/>
    <w:rsid w:val="009F3776"/>
    <w:rsid w:val="00A00C2F"/>
    <w:rsid w:val="00A014E7"/>
    <w:rsid w:val="00A02DA3"/>
    <w:rsid w:val="00A04C6B"/>
    <w:rsid w:val="00A12087"/>
    <w:rsid w:val="00A15FC3"/>
    <w:rsid w:val="00A16C98"/>
    <w:rsid w:val="00A17452"/>
    <w:rsid w:val="00A22035"/>
    <w:rsid w:val="00A22819"/>
    <w:rsid w:val="00A22D24"/>
    <w:rsid w:val="00A2304B"/>
    <w:rsid w:val="00A238D3"/>
    <w:rsid w:val="00A2454C"/>
    <w:rsid w:val="00A261D8"/>
    <w:rsid w:val="00A27591"/>
    <w:rsid w:val="00A27DE6"/>
    <w:rsid w:val="00A31705"/>
    <w:rsid w:val="00A32E96"/>
    <w:rsid w:val="00A355F9"/>
    <w:rsid w:val="00A360B2"/>
    <w:rsid w:val="00A36A9C"/>
    <w:rsid w:val="00A41A8B"/>
    <w:rsid w:val="00A44FA6"/>
    <w:rsid w:val="00A519A7"/>
    <w:rsid w:val="00A52922"/>
    <w:rsid w:val="00A5424E"/>
    <w:rsid w:val="00A5437B"/>
    <w:rsid w:val="00A5589A"/>
    <w:rsid w:val="00A60191"/>
    <w:rsid w:val="00A614F3"/>
    <w:rsid w:val="00A7003F"/>
    <w:rsid w:val="00A7268D"/>
    <w:rsid w:val="00A748C9"/>
    <w:rsid w:val="00A811C2"/>
    <w:rsid w:val="00A838D4"/>
    <w:rsid w:val="00A840A2"/>
    <w:rsid w:val="00A86B11"/>
    <w:rsid w:val="00AA0B55"/>
    <w:rsid w:val="00AA5104"/>
    <w:rsid w:val="00AA738D"/>
    <w:rsid w:val="00AA76DF"/>
    <w:rsid w:val="00AB104D"/>
    <w:rsid w:val="00AB4DAB"/>
    <w:rsid w:val="00AB54CA"/>
    <w:rsid w:val="00AB60E3"/>
    <w:rsid w:val="00AB6E15"/>
    <w:rsid w:val="00AB784D"/>
    <w:rsid w:val="00AB78B6"/>
    <w:rsid w:val="00AC0B20"/>
    <w:rsid w:val="00AC22CB"/>
    <w:rsid w:val="00AC4BC3"/>
    <w:rsid w:val="00AC6528"/>
    <w:rsid w:val="00AC7BE6"/>
    <w:rsid w:val="00AD0A20"/>
    <w:rsid w:val="00AD1C05"/>
    <w:rsid w:val="00AD3686"/>
    <w:rsid w:val="00AD3FE8"/>
    <w:rsid w:val="00AD43B8"/>
    <w:rsid w:val="00AD4435"/>
    <w:rsid w:val="00AD6684"/>
    <w:rsid w:val="00AE0B4A"/>
    <w:rsid w:val="00AE119E"/>
    <w:rsid w:val="00AE3158"/>
    <w:rsid w:val="00AE39B5"/>
    <w:rsid w:val="00AF5174"/>
    <w:rsid w:val="00B01187"/>
    <w:rsid w:val="00B0133B"/>
    <w:rsid w:val="00B04F52"/>
    <w:rsid w:val="00B0616D"/>
    <w:rsid w:val="00B06707"/>
    <w:rsid w:val="00B07C1C"/>
    <w:rsid w:val="00B1446D"/>
    <w:rsid w:val="00B14AE9"/>
    <w:rsid w:val="00B22147"/>
    <w:rsid w:val="00B24013"/>
    <w:rsid w:val="00B252C0"/>
    <w:rsid w:val="00B314F3"/>
    <w:rsid w:val="00B32FF7"/>
    <w:rsid w:val="00B34AC3"/>
    <w:rsid w:val="00B40D72"/>
    <w:rsid w:val="00B42032"/>
    <w:rsid w:val="00B45188"/>
    <w:rsid w:val="00B46A78"/>
    <w:rsid w:val="00B470F5"/>
    <w:rsid w:val="00B47CDB"/>
    <w:rsid w:val="00B51548"/>
    <w:rsid w:val="00B530AC"/>
    <w:rsid w:val="00B54753"/>
    <w:rsid w:val="00B55968"/>
    <w:rsid w:val="00B569D6"/>
    <w:rsid w:val="00B56B00"/>
    <w:rsid w:val="00B56C7D"/>
    <w:rsid w:val="00B57E4D"/>
    <w:rsid w:val="00B6030F"/>
    <w:rsid w:val="00B67616"/>
    <w:rsid w:val="00B67A26"/>
    <w:rsid w:val="00B71561"/>
    <w:rsid w:val="00B72774"/>
    <w:rsid w:val="00B76923"/>
    <w:rsid w:val="00B77648"/>
    <w:rsid w:val="00B77848"/>
    <w:rsid w:val="00B8209C"/>
    <w:rsid w:val="00B828A0"/>
    <w:rsid w:val="00B86CDD"/>
    <w:rsid w:val="00B86F2E"/>
    <w:rsid w:val="00B91EEF"/>
    <w:rsid w:val="00B921E5"/>
    <w:rsid w:val="00B926D6"/>
    <w:rsid w:val="00B9386C"/>
    <w:rsid w:val="00B96AA8"/>
    <w:rsid w:val="00BA0C20"/>
    <w:rsid w:val="00BA2A43"/>
    <w:rsid w:val="00BA2CD2"/>
    <w:rsid w:val="00BA5492"/>
    <w:rsid w:val="00BA71DC"/>
    <w:rsid w:val="00BA7B88"/>
    <w:rsid w:val="00BB13CD"/>
    <w:rsid w:val="00BC28D1"/>
    <w:rsid w:val="00BC3183"/>
    <w:rsid w:val="00BC5122"/>
    <w:rsid w:val="00BC5F5C"/>
    <w:rsid w:val="00BD086E"/>
    <w:rsid w:val="00BD109A"/>
    <w:rsid w:val="00BD13DD"/>
    <w:rsid w:val="00BD1D0C"/>
    <w:rsid w:val="00BD3924"/>
    <w:rsid w:val="00BD421A"/>
    <w:rsid w:val="00BD61CD"/>
    <w:rsid w:val="00BE1D10"/>
    <w:rsid w:val="00BE403F"/>
    <w:rsid w:val="00BF155A"/>
    <w:rsid w:val="00BF2A13"/>
    <w:rsid w:val="00BF2AF5"/>
    <w:rsid w:val="00BF2D38"/>
    <w:rsid w:val="00BF4590"/>
    <w:rsid w:val="00BF4863"/>
    <w:rsid w:val="00BF775B"/>
    <w:rsid w:val="00C04F81"/>
    <w:rsid w:val="00C07105"/>
    <w:rsid w:val="00C1033A"/>
    <w:rsid w:val="00C14656"/>
    <w:rsid w:val="00C208FE"/>
    <w:rsid w:val="00C21787"/>
    <w:rsid w:val="00C21B48"/>
    <w:rsid w:val="00C223D7"/>
    <w:rsid w:val="00C24E44"/>
    <w:rsid w:val="00C252B5"/>
    <w:rsid w:val="00C30E03"/>
    <w:rsid w:val="00C40148"/>
    <w:rsid w:val="00C41945"/>
    <w:rsid w:val="00C4483C"/>
    <w:rsid w:val="00C44A33"/>
    <w:rsid w:val="00C44FEC"/>
    <w:rsid w:val="00C52E4D"/>
    <w:rsid w:val="00C54D04"/>
    <w:rsid w:val="00C560D5"/>
    <w:rsid w:val="00C6099E"/>
    <w:rsid w:val="00C60AD0"/>
    <w:rsid w:val="00C61B34"/>
    <w:rsid w:val="00C61C09"/>
    <w:rsid w:val="00C62A35"/>
    <w:rsid w:val="00C63C80"/>
    <w:rsid w:val="00C644E4"/>
    <w:rsid w:val="00C64705"/>
    <w:rsid w:val="00C66949"/>
    <w:rsid w:val="00C679CD"/>
    <w:rsid w:val="00C67CC3"/>
    <w:rsid w:val="00C73623"/>
    <w:rsid w:val="00C73AF7"/>
    <w:rsid w:val="00C74884"/>
    <w:rsid w:val="00C763C5"/>
    <w:rsid w:val="00C76713"/>
    <w:rsid w:val="00C82256"/>
    <w:rsid w:val="00C82DD8"/>
    <w:rsid w:val="00C85022"/>
    <w:rsid w:val="00C860DA"/>
    <w:rsid w:val="00C86528"/>
    <w:rsid w:val="00C865B2"/>
    <w:rsid w:val="00C86E97"/>
    <w:rsid w:val="00C9025B"/>
    <w:rsid w:val="00C90A0C"/>
    <w:rsid w:val="00C94006"/>
    <w:rsid w:val="00C945F4"/>
    <w:rsid w:val="00C96C40"/>
    <w:rsid w:val="00CA1B1B"/>
    <w:rsid w:val="00CA7772"/>
    <w:rsid w:val="00CB0725"/>
    <w:rsid w:val="00CB1E9F"/>
    <w:rsid w:val="00CB2EB8"/>
    <w:rsid w:val="00CB3FE7"/>
    <w:rsid w:val="00CB7391"/>
    <w:rsid w:val="00CC22BC"/>
    <w:rsid w:val="00CC2C69"/>
    <w:rsid w:val="00CC43BE"/>
    <w:rsid w:val="00CD61C0"/>
    <w:rsid w:val="00CD7770"/>
    <w:rsid w:val="00CD7B5A"/>
    <w:rsid w:val="00CE0DD3"/>
    <w:rsid w:val="00CE70BC"/>
    <w:rsid w:val="00CF03F4"/>
    <w:rsid w:val="00CF3C09"/>
    <w:rsid w:val="00CF4771"/>
    <w:rsid w:val="00D07173"/>
    <w:rsid w:val="00D10976"/>
    <w:rsid w:val="00D1151B"/>
    <w:rsid w:val="00D14716"/>
    <w:rsid w:val="00D15877"/>
    <w:rsid w:val="00D1652B"/>
    <w:rsid w:val="00D20A3B"/>
    <w:rsid w:val="00D21741"/>
    <w:rsid w:val="00D25124"/>
    <w:rsid w:val="00D25774"/>
    <w:rsid w:val="00D2608D"/>
    <w:rsid w:val="00D26ABC"/>
    <w:rsid w:val="00D32159"/>
    <w:rsid w:val="00D324A0"/>
    <w:rsid w:val="00D33C9C"/>
    <w:rsid w:val="00D34001"/>
    <w:rsid w:val="00D35414"/>
    <w:rsid w:val="00D361E8"/>
    <w:rsid w:val="00D42D33"/>
    <w:rsid w:val="00D43513"/>
    <w:rsid w:val="00D50257"/>
    <w:rsid w:val="00D519FE"/>
    <w:rsid w:val="00D51D98"/>
    <w:rsid w:val="00D532AF"/>
    <w:rsid w:val="00D55E6B"/>
    <w:rsid w:val="00D57747"/>
    <w:rsid w:val="00D62804"/>
    <w:rsid w:val="00D628B4"/>
    <w:rsid w:val="00D6685C"/>
    <w:rsid w:val="00D71456"/>
    <w:rsid w:val="00D71729"/>
    <w:rsid w:val="00D72AF0"/>
    <w:rsid w:val="00D74392"/>
    <w:rsid w:val="00D74D59"/>
    <w:rsid w:val="00D82F02"/>
    <w:rsid w:val="00D8330F"/>
    <w:rsid w:val="00D83DFE"/>
    <w:rsid w:val="00D84700"/>
    <w:rsid w:val="00D86001"/>
    <w:rsid w:val="00D87482"/>
    <w:rsid w:val="00D97D80"/>
    <w:rsid w:val="00DA336F"/>
    <w:rsid w:val="00DA4294"/>
    <w:rsid w:val="00DB5832"/>
    <w:rsid w:val="00DC044B"/>
    <w:rsid w:val="00DC28F4"/>
    <w:rsid w:val="00DD5837"/>
    <w:rsid w:val="00DD61B0"/>
    <w:rsid w:val="00DE7ABD"/>
    <w:rsid w:val="00DF0817"/>
    <w:rsid w:val="00DF37A5"/>
    <w:rsid w:val="00E0011F"/>
    <w:rsid w:val="00E0284F"/>
    <w:rsid w:val="00E04D30"/>
    <w:rsid w:val="00E12469"/>
    <w:rsid w:val="00E168B7"/>
    <w:rsid w:val="00E16CAE"/>
    <w:rsid w:val="00E1778D"/>
    <w:rsid w:val="00E20B65"/>
    <w:rsid w:val="00E22DD8"/>
    <w:rsid w:val="00E23E85"/>
    <w:rsid w:val="00E2729C"/>
    <w:rsid w:val="00E30004"/>
    <w:rsid w:val="00E30E49"/>
    <w:rsid w:val="00E34FA3"/>
    <w:rsid w:val="00E35CBD"/>
    <w:rsid w:val="00E3741E"/>
    <w:rsid w:val="00E44AD9"/>
    <w:rsid w:val="00E456AF"/>
    <w:rsid w:val="00E4596C"/>
    <w:rsid w:val="00E515D0"/>
    <w:rsid w:val="00E56AB8"/>
    <w:rsid w:val="00E56EFC"/>
    <w:rsid w:val="00E60EA2"/>
    <w:rsid w:val="00E64407"/>
    <w:rsid w:val="00E658A4"/>
    <w:rsid w:val="00E71236"/>
    <w:rsid w:val="00E71FE5"/>
    <w:rsid w:val="00E725F3"/>
    <w:rsid w:val="00E767B4"/>
    <w:rsid w:val="00E76A9B"/>
    <w:rsid w:val="00E76CDD"/>
    <w:rsid w:val="00E81813"/>
    <w:rsid w:val="00E86F5D"/>
    <w:rsid w:val="00E91DB2"/>
    <w:rsid w:val="00E92EAD"/>
    <w:rsid w:val="00E95847"/>
    <w:rsid w:val="00E97708"/>
    <w:rsid w:val="00E9798D"/>
    <w:rsid w:val="00EA0831"/>
    <w:rsid w:val="00EA0CAD"/>
    <w:rsid w:val="00EA3738"/>
    <w:rsid w:val="00EA5947"/>
    <w:rsid w:val="00EA6DF2"/>
    <w:rsid w:val="00EA7531"/>
    <w:rsid w:val="00EB24B0"/>
    <w:rsid w:val="00EB2F80"/>
    <w:rsid w:val="00EB3BB3"/>
    <w:rsid w:val="00EC18A6"/>
    <w:rsid w:val="00EC1C3C"/>
    <w:rsid w:val="00EC2B79"/>
    <w:rsid w:val="00EC361B"/>
    <w:rsid w:val="00EC3D6B"/>
    <w:rsid w:val="00EC3F10"/>
    <w:rsid w:val="00ED0124"/>
    <w:rsid w:val="00ED07D7"/>
    <w:rsid w:val="00ED0945"/>
    <w:rsid w:val="00ED10AB"/>
    <w:rsid w:val="00ED18F8"/>
    <w:rsid w:val="00ED327E"/>
    <w:rsid w:val="00ED5137"/>
    <w:rsid w:val="00ED714A"/>
    <w:rsid w:val="00EE0C80"/>
    <w:rsid w:val="00EE4565"/>
    <w:rsid w:val="00EF0AE5"/>
    <w:rsid w:val="00EF2CB5"/>
    <w:rsid w:val="00EF385E"/>
    <w:rsid w:val="00EF5271"/>
    <w:rsid w:val="00EF5829"/>
    <w:rsid w:val="00EF6F42"/>
    <w:rsid w:val="00F006D3"/>
    <w:rsid w:val="00F010E7"/>
    <w:rsid w:val="00F01582"/>
    <w:rsid w:val="00F02E3E"/>
    <w:rsid w:val="00F03FA2"/>
    <w:rsid w:val="00F05C06"/>
    <w:rsid w:val="00F06D44"/>
    <w:rsid w:val="00F0768B"/>
    <w:rsid w:val="00F10615"/>
    <w:rsid w:val="00F10F37"/>
    <w:rsid w:val="00F11218"/>
    <w:rsid w:val="00F156B0"/>
    <w:rsid w:val="00F203AB"/>
    <w:rsid w:val="00F24D4D"/>
    <w:rsid w:val="00F26F33"/>
    <w:rsid w:val="00F3658C"/>
    <w:rsid w:val="00F375FD"/>
    <w:rsid w:val="00F40880"/>
    <w:rsid w:val="00F452F2"/>
    <w:rsid w:val="00F468B7"/>
    <w:rsid w:val="00F47D77"/>
    <w:rsid w:val="00F504F5"/>
    <w:rsid w:val="00F51FAA"/>
    <w:rsid w:val="00F553FE"/>
    <w:rsid w:val="00F56804"/>
    <w:rsid w:val="00F56AE9"/>
    <w:rsid w:val="00F61114"/>
    <w:rsid w:val="00F63E85"/>
    <w:rsid w:val="00F700EC"/>
    <w:rsid w:val="00F70ACF"/>
    <w:rsid w:val="00F756ED"/>
    <w:rsid w:val="00F75B6A"/>
    <w:rsid w:val="00F760B7"/>
    <w:rsid w:val="00F869B5"/>
    <w:rsid w:val="00F92DA8"/>
    <w:rsid w:val="00F94C0B"/>
    <w:rsid w:val="00F9501F"/>
    <w:rsid w:val="00F956FA"/>
    <w:rsid w:val="00FA3111"/>
    <w:rsid w:val="00FA3B46"/>
    <w:rsid w:val="00FA53E1"/>
    <w:rsid w:val="00FA5811"/>
    <w:rsid w:val="00FB0ADC"/>
    <w:rsid w:val="00FB0E58"/>
    <w:rsid w:val="00FB3883"/>
    <w:rsid w:val="00FB6600"/>
    <w:rsid w:val="00FB721B"/>
    <w:rsid w:val="00FB78BB"/>
    <w:rsid w:val="00FB7F1E"/>
    <w:rsid w:val="00FC0A7D"/>
    <w:rsid w:val="00FC1F86"/>
    <w:rsid w:val="00FC29C9"/>
    <w:rsid w:val="00FC3845"/>
    <w:rsid w:val="00FC58D9"/>
    <w:rsid w:val="00FC7731"/>
    <w:rsid w:val="00FD09A2"/>
    <w:rsid w:val="00FD0CD7"/>
    <w:rsid w:val="00FD2BB6"/>
    <w:rsid w:val="00FD65B8"/>
    <w:rsid w:val="00FD6B1D"/>
    <w:rsid w:val="00FD6EF9"/>
    <w:rsid w:val="00FD77EF"/>
    <w:rsid w:val="00FE2787"/>
    <w:rsid w:val="00FE397C"/>
    <w:rsid w:val="00FE5722"/>
    <w:rsid w:val="00FE5B3E"/>
    <w:rsid w:val="00FE6DD6"/>
    <w:rsid w:val="00FE76E1"/>
    <w:rsid w:val="00FF0D48"/>
    <w:rsid w:val="00FF39D5"/>
    <w:rsid w:val="00FF4FF0"/>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3CD8A14D"/>
  <w15:chartTrackingRefBased/>
  <w15:docId w15:val="{F029015E-89E0-4FB5-B826-3441B32D6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basedOn w:val="Absatz-Standardschriftart"/>
    <w:rsid w:val="005A10B3"/>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HTMLVorformatiert">
    <w:name w:val="HTML Preformatted"/>
    <w:basedOn w:val="Standard"/>
    <w:link w:val="HTMLVorformatiertZchn"/>
    <w:uiPriority w:val="99"/>
    <w:unhideWhenUsed/>
    <w:rsid w:val="00936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link w:val="HTMLVorformatiert"/>
    <w:uiPriority w:val="99"/>
    <w:rsid w:val="009363F2"/>
    <w:rPr>
      <w:rFonts w:ascii="Courier New" w:hAnsi="Courier New" w:cs="Courier New"/>
    </w:rPr>
  </w:style>
  <w:style w:type="character" w:customStyle="1" w:styleId="BesuchterHyperlink">
    <w:name w:val="BesuchterHyperlink"/>
    <w:rsid w:val="004D6D4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07099914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448818208">
      <w:bodyDiv w:val="1"/>
      <w:marLeft w:val="0"/>
      <w:marRight w:val="0"/>
      <w:marTop w:val="0"/>
      <w:marBottom w:val="0"/>
      <w:divBdr>
        <w:top w:val="none" w:sz="0" w:space="0" w:color="auto"/>
        <w:left w:val="none" w:sz="0" w:space="0" w:color="auto"/>
        <w:bottom w:val="none" w:sz="0" w:space="0" w:color="auto"/>
        <w:right w:val="none" w:sz="0" w:space="0" w:color="auto"/>
      </w:divBdr>
    </w:div>
    <w:div w:id="1690373888">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 w:id="1843160557">
      <w:bodyDiv w:val="1"/>
      <w:marLeft w:val="0"/>
      <w:marRight w:val="0"/>
      <w:marTop w:val="0"/>
      <w:marBottom w:val="0"/>
      <w:divBdr>
        <w:top w:val="none" w:sz="0" w:space="0" w:color="auto"/>
        <w:left w:val="none" w:sz="0" w:space="0" w:color="auto"/>
        <w:bottom w:val="none" w:sz="0" w:space="0" w:color="auto"/>
        <w:right w:val="none" w:sz="0" w:space="0" w:color="auto"/>
      </w:divBdr>
    </w:div>
    <w:div w:id="202173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www.sennebogen.de" TargetMode="External"/><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FE3F5-F949-44CD-9B55-48B2A904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863</Words>
  <Characters>4247</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SENNEBOGEN Seilbagger 6180 Elektro im Lehmabbau</vt:lpstr>
    </vt:vector>
  </TitlesOfParts>
  <Company>Sennebogen</Company>
  <LinksUpToDate>false</LinksUpToDate>
  <CharactersWithSpaces>5100</CharactersWithSpaces>
  <SharedDoc>false</SharedDoc>
  <HLinks>
    <vt:vector size="12" baseType="variant">
      <vt:variant>
        <vt:i4>1179732</vt:i4>
      </vt:variant>
      <vt:variant>
        <vt:i4>3</vt:i4>
      </vt:variant>
      <vt:variant>
        <vt:i4>0</vt:i4>
      </vt:variant>
      <vt:variant>
        <vt:i4>5</vt:i4>
      </vt:variant>
      <vt:variant>
        <vt:lpwstr>http://www.sennebogen.de/</vt:lpwstr>
      </vt:variant>
      <vt:variant>
        <vt:lpwstr/>
      </vt: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Seilbagger 6180 Elektro im Lehmabbau</dc:title>
  <dc:subject/>
  <dc:creator>baums</dc:creator>
  <cp:keywords/>
  <cp:lastModifiedBy>Hennek Jessica</cp:lastModifiedBy>
  <cp:revision>7</cp:revision>
  <cp:lastPrinted>2018-06-12T13:09:00Z</cp:lastPrinted>
  <dcterms:created xsi:type="dcterms:W3CDTF">2019-12-02T12:05:00Z</dcterms:created>
  <dcterms:modified xsi:type="dcterms:W3CDTF">2020-05-12T11:40:00Z</dcterms:modified>
</cp:coreProperties>
</file>